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7F7"/>
  <w:body>
    <w:p w14:paraId="6AE859A3" w14:textId="2717B62C" w:rsidR="009D1145" w:rsidRPr="00B45710" w:rsidRDefault="00B45710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53B475AC" wp14:editId="4D133075">
            <wp:simplePos x="0" y="0"/>
            <wp:positionH relativeFrom="column">
              <wp:posOffset>723900</wp:posOffset>
            </wp:positionH>
            <wp:positionV relativeFrom="paragraph">
              <wp:posOffset>-76200</wp:posOffset>
            </wp:positionV>
            <wp:extent cx="4461389" cy="2486156"/>
            <wp:effectExtent l="0" t="0" r="0" b="317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89" cy="248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37" w:rsidRPr="00B45710">
        <w:rPr>
          <w:rFonts w:eastAsia="Times New Roman" w:cstheme="minorHAnsi"/>
          <w:b/>
          <w:noProof/>
          <w:sz w:val="24"/>
          <w:szCs w:val="24"/>
          <w:lang w:eastAsia="es-ES"/>
        </w:rPr>
        <w:t xml:space="preserve"> </w:t>
      </w:r>
    </w:p>
    <w:p w14:paraId="6EC3A02C" w14:textId="77777777" w:rsidR="009D1145" w:rsidRPr="00B45710" w:rsidRDefault="009D1145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A66C527" w14:textId="77777777" w:rsidR="00DB5337" w:rsidRPr="00B45710" w:rsidRDefault="009D1145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B45710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bookmarkStart w:id="0" w:name="_GoBack"/>
      <w:bookmarkEnd w:id="0"/>
    </w:p>
    <w:p w14:paraId="351BE955" w14:textId="77777777" w:rsidR="00DB5337" w:rsidRPr="00B45710" w:rsidRDefault="00DB5337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0AD33068" w14:textId="77777777" w:rsidR="00DB5337" w:rsidRPr="00B45710" w:rsidRDefault="00DB5337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62F4C70B" w14:textId="77777777" w:rsidR="00DB5337" w:rsidRPr="00B45710" w:rsidRDefault="00DB5337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6384D2DA" w14:textId="2D0D4BE1" w:rsidR="00DB5337" w:rsidRPr="00B45710" w:rsidRDefault="00B45710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CD3160">
        <w:rPr>
          <w:rFonts w:ascii="Arial" w:eastAsia="Times New Roman" w:hAnsi="Arial" w:cs="Arial"/>
          <w:b/>
          <w:noProof/>
          <w:color w:val="002060"/>
          <w:sz w:val="36"/>
          <w:szCs w:val="36"/>
          <w:lang w:eastAsia="es-ES"/>
        </w:rPr>
        <w:drawing>
          <wp:anchor distT="0" distB="0" distL="114300" distR="114300" simplePos="0" relativeHeight="251661312" behindDoc="0" locked="0" layoutInCell="1" allowOverlap="1" wp14:anchorId="41D612A5" wp14:editId="7224C243">
            <wp:simplePos x="0" y="0"/>
            <wp:positionH relativeFrom="column">
              <wp:posOffset>-74295</wp:posOffset>
            </wp:positionH>
            <wp:positionV relativeFrom="paragraph">
              <wp:posOffset>353695</wp:posOffset>
            </wp:positionV>
            <wp:extent cx="5462270" cy="914400"/>
            <wp:effectExtent l="0" t="0" r="5080" b="0"/>
            <wp:wrapTight wrapText="bothSides">
              <wp:wrapPolygon edited="0">
                <wp:start x="603" y="0"/>
                <wp:lineTo x="0" y="3600"/>
                <wp:lineTo x="0" y="18450"/>
                <wp:lineTo x="678" y="21150"/>
                <wp:lineTo x="4445" y="21150"/>
                <wp:lineTo x="21545" y="21150"/>
                <wp:lineTo x="21545" y="0"/>
                <wp:lineTo x="19586" y="0"/>
                <wp:lineTo x="603" y="0"/>
              </wp:wrapPolygon>
            </wp:wrapTight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814C3" w14:textId="5ABAF42B" w:rsidR="009D1145" w:rsidRPr="00B45710" w:rsidRDefault="009D1145" w:rsidP="00B45710">
      <w:pPr>
        <w:spacing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41BF4D7A" w14:textId="460669E5" w:rsidR="00A27D4C" w:rsidRDefault="00012DD8" w:rsidP="00012DD8">
      <w:pPr>
        <w:spacing w:after="0" w:line="360" w:lineRule="auto"/>
        <w:jc w:val="center"/>
        <w:rPr>
          <w:rFonts w:eastAsia="Times New Roman" w:cstheme="minorHAnsi"/>
          <w:b/>
          <w:sz w:val="40"/>
          <w:szCs w:val="40"/>
          <w:lang w:eastAsia="es-ES"/>
        </w:rPr>
      </w:pPr>
      <w:r w:rsidRPr="00012DD8">
        <w:rPr>
          <w:rFonts w:eastAsia="Times New Roman" w:cstheme="minorHAnsi"/>
          <w:b/>
          <w:sz w:val="40"/>
          <w:szCs w:val="40"/>
          <w:lang w:eastAsia="es-ES"/>
        </w:rPr>
        <w:t>MANIFIESTO</w:t>
      </w:r>
    </w:p>
    <w:p w14:paraId="07258906" w14:textId="77777777" w:rsidR="00012DD8" w:rsidRDefault="00012DD8" w:rsidP="00B45710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7F19514D" w14:textId="6AE0A551" w:rsidR="00012DD8" w:rsidRDefault="00012DD8" w:rsidP="00B45710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>
        <w:rPr>
          <w:rFonts w:eastAsia="Times New Roman" w:cstheme="minorHAnsi"/>
          <w:b/>
          <w:sz w:val="24"/>
          <w:szCs w:val="24"/>
          <w:lang w:eastAsia="es-ES"/>
        </w:rPr>
        <w:t>L</w:t>
      </w:r>
      <w:r w:rsidR="00C56962">
        <w:rPr>
          <w:rFonts w:eastAsia="Times New Roman" w:cstheme="minorHAnsi"/>
          <w:b/>
          <w:sz w:val="24"/>
          <w:szCs w:val="24"/>
          <w:lang w:eastAsia="es-ES"/>
        </w:rPr>
        <w:t>a</w:t>
      </w:r>
      <w:r>
        <w:rPr>
          <w:rFonts w:eastAsia="Times New Roman" w:cstheme="minorHAnsi"/>
          <w:b/>
          <w:sz w:val="24"/>
          <w:szCs w:val="24"/>
          <w:lang w:eastAsia="es-ES"/>
        </w:rPr>
        <w:t>s</w:t>
      </w:r>
      <w:r w:rsidR="00C56962">
        <w:rPr>
          <w:rFonts w:eastAsia="Times New Roman" w:cstheme="minorHAnsi"/>
          <w:b/>
          <w:sz w:val="24"/>
          <w:szCs w:val="24"/>
          <w:lang w:eastAsia="es-ES"/>
        </w:rPr>
        <w:t xml:space="preserve"> y los</w:t>
      </w:r>
      <w:r>
        <w:rPr>
          <w:rFonts w:eastAsia="Times New Roman" w:cstheme="minorHAnsi"/>
          <w:b/>
          <w:sz w:val="24"/>
          <w:szCs w:val="24"/>
          <w:lang w:eastAsia="es-ES"/>
        </w:rPr>
        <w:t xml:space="preserve"> participantes en esta IV edición del Congreso Internacional Universidad y Discapacidad, manifestamos nuestro compromiso por avanzar en Universidades Inclusivas y para ello declaramos y manifestamos lo siguiente:</w:t>
      </w:r>
    </w:p>
    <w:p w14:paraId="5913DDF0" w14:textId="77777777" w:rsidR="00B45710" w:rsidRDefault="00B45710" w:rsidP="00B45710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</w:p>
    <w:p w14:paraId="26CBE276" w14:textId="7E76EC4E" w:rsidR="008E6F53" w:rsidRDefault="00374B7F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>Recordando</w:t>
      </w:r>
      <w:r w:rsidR="00A27D4C"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FB6602" w:rsidRPr="00B45710">
        <w:rPr>
          <w:rFonts w:eastAsia="Times New Roman" w:cstheme="minorHAnsi"/>
          <w:sz w:val="24"/>
          <w:szCs w:val="24"/>
          <w:lang w:eastAsia="es-ES"/>
        </w:rPr>
        <w:t>que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la educación como derecho está reconocida en la Declaración Universal de Derechos Humanos, </w:t>
      </w:r>
      <w:r w:rsidR="000C6A5E" w:rsidRPr="00B45710">
        <w:rPr>
          <w:rFonts w:eastAsia="Times New Roman" w:cstheme="minorHAnsi"/>
          <w:sz w:val="24"/>
          <w:szCs w:val="24"/>
          <w:lang w:eastAsia="es-ES"/>
        </w:rPr>
        <w:t xml:space="preserve">en 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la Convención sobre los Derechos de las Personas </w:t>
      </w:r>
      <w:r w:rsidR="000C6A5E" w:rsidRPr="00B45710">
        <w:rPr>
          <w:rFonts w:eastAsia="Times New Roman" w:cstheme="minorHAnsi"/>
          <w:sz w:val="24"/>
          <w:szCs w:val="24"/>
          <w:lang w:eastAsia="es-ES"/>
        </w:rPr>
        <w:t>con Discapacidad</w:t>
      </w:r>
      <w:r w:rsidR="00E35464">
        <w:rPr>
          <w:rFonts w:eastAsia="Times New Roman" w:cstheme="minorHAnsi"/>
          <w:sz w:val="24"/>
          <w:szCs w:val="24"/>
          <w:lang w:eastAsia="es-ES"/>
        </w:rPr>
        <w:t xml:space="preserve"> (CDPD)</w:t>
      </w:r>
      <w:r w:rsidR="000C6A5E" w:rsidRPr="00B45710">
        <w:rPr>
          <w:rFonts w:eastAsia="Times New Roman" w:cstheme="minorHAnsi"/>
          <w:sz w:val="24"/>
          <w:szCs w:val="24"/>
          <w:lang w:eastAsia="es-ES"/>
        </w:rPr>
        <w:t>, entre otros Tratados Internacionales de Derechos Humanos.</w:t>
      </w:r>
    </w:p>
    <w:p w14:paraId="13643936" w14:textId="0CA2C223" w:rsidR="008E6F53" w:rsidRPr="00B45710" w:rsidRDefault="008E6F53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7605D1">
        <w:rPr>
          <w:rFonts w:eastAsia="Times New Roman" w:cstheme="minorHAnsi"/>
          <w:i/>
          <w:sz w:val="24"/>
          <w:szCs w:val="24"/>
          <w:lang w:eastAsia="es-ES"/>
        </w:rPr>
        <w:t>Re</w:t>
      </w:r>
      <w:r w:rsidR="00C56962">
        <w:rPr>
          <w:rFonts w:eastAsia="Times New Roman" w:cstheme="minorHAnsi"/>
          <w:i/>
          <w:sz w:val="24"/>
          <w:szCs w:val="24"/>
          <w:lang w:eastAsia="es-ES"/>
        </w:rPr>
        <w:t>memorando</w:t>
      </w:r>
      <w:r>
        <w:rPr>
          <w:rFonts w:eastAsia="Times New Roman" w:cstheme="minorHAnsi"/>
          <w:sz w:val="24"/>
          <w:szCs w:val="24"/>
          <w:lang w:eastAsia="es-ES"/>
        </w:rPr>
        <w:t xml:space="preserve"> la Convención relativa a la Lucha contra las Discriminaciones en la Esfera de la Enseñanza, que prohíbe toda forma de exclusión o de restricción de las oportunidades en la esfera de la enseñanza fundadas en alguna diferencia.</w:t>
      </w:r>
    </w:p>
    <w:p w14:paraId="17BE2C98" w14:textId="120249C5" w:rsidR="000C6A5E" w:rsidRPr="00B45710" w:rsidRDefault="000C6A5E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>Reconociendo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que el derecho a la educación inclusiva se refiere al derecho que todas las personas</w:t>
      </w:r>
      <w:r w:rsidR="00FB6602" w:rsidRPr="00B45710">
        <w:rPr>
          <w:rFonts w:eastAsia="Times New Roman" w:cstheme="minorHAnsi"/>
          <w:sz w:val="24"/>
          <w:szCs w:val="24"/>
          <w:lang w:eastAsia="es-ES"/>
        </w:rPr>
        <w:t>,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sin distinción alguna</w:t>
      </w:r>
      <w:r w:rsidR="00353CDD">
        <w:rPr>
          <w:rFonts w:eastAsia="Times New Roman" w:cstheme="minorHAnsi"/>
          <w:sz w:val="24"/>
          <w:szCs w:val="24"/>
          <w:lang w:eastAsia="es-ES"/>
        </w:rPr>
        <w:t xml:space="preserve"> y en igualdad de condiciones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>, tienen a educarse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y que</w:t>
      </w:r>
      <w:r w:rsidR="003763A1">
        <w:rPr>
          <w:rFonts w:eastAsia="Times New Roman" w:cstheme="minorHAnsi"/>
          <w:sz w:val="24"/>
          <w:szCs w:val="24"/>
          <w:lang w:eastAsia="es-ES"/>
        </w:rPr>
        <w:t>,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por tanto</w:t>
      </w:r>
      <w:r w:rsidR="003763A1">
        <w:rPr>
          <w:rFonts w:eastAsia="Times New Roman" w:cstheme="minorHAnsi"/>
          <w:sz w:val="24"/>
          <w:szCs w:val="24"/>
          <w:lang w:eastAsia="es-ES"/>
        </w:rPr>
        <w:t>,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el derecho humano a la educación, es un derecho humano a la educación inclusiva.</w:t>
      </w:r>
    </w:p>
    <w:p w14:paraId="67A9D576" w14:textId="13542ECC" w:rsidR="006D616E" w:rsidRPr="00B45710" w:rsidRDefault="00374B7F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lastRenderedPageBreak/>
        <w:t>Reafirmando</w:t>
      </w:r>
      <w:r>
        <w:rPr>
          <w:rFonts w:eastAsia="Times New Roman" w:cstheme="minorHAnsi"/>
          <w:sz w:val="24"/>
          <w:szCs w:val="24"/>
          <w:lang w:eastAsia="es-ES"/>
        </w:rPr>
        <w:t xml:space="preserve"> que</w:t>
      </w:r>
      <w:r w:rsidR="000C6A5E"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la discapacidad </w:t>
      </w:r>
      <w:r>
        <w:rPr>
          <w:rFonts w:eastAsia="Times New Roman" w:cstheme="minorHAnsi"/>
          <w:sz w:val="24"/>
          <w:szCs w:val="24"/>
          <w:lang w:eastAsia="es-ES"/>
        </w:rPr>
        <w:t xml:space="preserve">es 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>parte de la diversidad humana</w:t>
      </w:r>
      <w:r w:rsidR="00583798">
        <w:rPr>
          <w:rFonts w:eastAsia="Times New Roman" w:cstheme="minorHAnsi"/>
          <w:sz w:val="24"/>
          <w:szCs w:val="24"/>
          <w:lang w:eastAsia="es-ES"/>
        </w:rPr>
        <w:t>.</w:t>
      </w:r>
    </w:p>
    <w:p w14:paraId="11E2FCCB" w14:textId="7F344C37" w:rsidR="006D616E" w:rsidRPr="00B45710" w:rsidRDefault="00FB6602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>R</w:t>
      </w:r>
      <w:r w:rsidR="000C6A5E" w:rsidRPr="00374B7F">
        <w:rPr>
          <w:rFonts w:eastAsia="Times New Roman" w:cstheme="minorHAnsi"/>
          <w:i/>
          <w:sz w:val="24"/>
          <w:szCs w:val="24"/>
          <w:lang w:eastAsia="es-ES"/>
        </w:rPr>
        <w:t>econociendo</w:t>
      </w:r>
      <w:r w:rsidR="000C6A5E" w:rsidRPr="00B45710">
        <w:rPr>
          <w:rFonts w:eastAsia="Times New Roman" w:cstheme="minorHAnsi"/>
          <w:sz w:val="24"/>
          <w:szCs w:val="24"/>
          <w:lang w:eastAsia="es-ES"/>
        </w:rPr>
        <w:t xml:space="preserve"> que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el derecho a la educación </w:t>
      </w:r>
      <w:r w:rsidR="00C50437">
        <w:rPr>
          <w:rFonts w:eastAsia="Times New Roman" w:cstheme="minorHAnsi"/>
          <w:sz w:val="24"/>
          <w:szCs w:val="24"/>
          <w:lang w:eastAsia="es-ES"/>
        </w:rPr>
        <w:t>debe interpretarse como el derecho a una educación inclusiva de calidad que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se fundamenta a través de los valores que sostienen los derechos humanos, tales como la libertad, la igualdad, la dignidad y la solidaridad. </w:t>
      </w:r>
    </w:p>
    <w:p w14:paraId="66EDE988" w14:textId="33757ADC" w:rsidR="002D7392" w:rsidRPr="00B45710" w:rsidRDefault="00FB6602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>Considerando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el reconocimiento que hace la Oficina del Alto Comisionado de las Naciones Unidas para los Derechos Humanos (2013) </w:t>
      </w:r>
      <w:r w:rsidR="000C0A80">
        <w:rPr>
          <w:rFonts w:eastAsia="Times New Roman" w:cstheme="minorHAnsi"/>
          <w:sz w:val="24"/>
          <w:szCs w:val="24"/>
          <w:lang w:eastAsia="es-ES"/>
        </w:rPr>
        <w:t>de</w:t>
      </w:r>
      <w:r w:rsidR="006D616E" w:rsidRPr="00B45710">
        <w:rPr>
          <w:rFonts w:eastAsia="Times New Roman" w:cstheme="minorHAnsi"/>
          <w:sz w:val="24"/>
          <w:szCs w:val="24"/>
          <w:lang w:eastAsia="es-ES"/>
        </w:rPr>
        <w:t xml:space="preserve"> la educación inclusiva como la modalidad más adecuada para que los Estados garanticen la universalidad y la no discriminación en el derecho a la educación. </w:t>
      </w:r>
    </w:p>
    <w:p w14:paraId="3A5B4883" w14:textId="7268C14C" w:rsidR="002D7392" w:rsidRPr="00B45710" w:rsidRDefault="001F40FB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i/>
          <w:sz w:val="24"/>
          <w:szCs w:val="24"/>
          <w:lang w:eastAsia="es-ES"/>
        </w:rPr>
        <w:t xml:space="preserve">Asumiendo </w:t>
      </w:r>
      <w:r w:rsidR="00374B7F">
        <w:rPr>
          <w:rFonts w:eastAsia="Times New Roman" w:cstheme="minorHAnsi"/>
          <w:sz w:val="24"/>
          <w:szCs w:val="24"/>
          <w:lang w:eastAsia="es-ES"/>
        </w:rPr>
        <w:t>la Agenda 20</w:t>
      </w:r>
      <w:r w:rsidR="000C0A80">
        <w:rPr>
          <w:rFonts w:eastAsia="Times New Roman" w:cstheme="minorHAnsi"/>
          <w:sz w:val="24"/>
          <w:szCs w:val="24"/>
          <w:lang w:eastAsia="es-ES"/>
        </w:rPr>
        <w:t>30</w:t>
      </w:r>
      <w:r w:rsidR="00727B3F">
        <w:rPr>
          <w:rFonts w:eastAsia="Times New Roman" w:cstheme="minorHAnsi"/>
          <w:sz w:val="24"/>
          <w:szCs w:val="24"/>
          <w:lang w:eastAsia="es-ES"/>
        </w:rPr>
        <w:t xml:space="preserve"> para el Desarrollo Sostenible</w:t>
      </w:r>
      <w:r w:rsidR="003763A1">
        <w:rPr>
          <w:rFonts w:eastAsia="Times New Roman" w:cstheme="minorHAnsi"/>
          <w:sz w:val="24"/>
          <w:szCs w:val="24"/>
          <w:lang w:eastAsia="es-ES"/>
        </w:rPr>
        <w:t>,</w:t>
      </w:r>
      <w:r w:rsidR="000C0A8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8E6F53">
        <w:rPr>
          <w:rFonts w:eastAsia="Times New Roman" w:cstheme="minorHAnsi"/>
          <w:sz w:val="24"/>
          <w:szCs w:val="24"/>
          <w:lang w:eastAsia="es-ES"/>
        </w:rPr>
        <w:t>especialmente los objetivos 4 y 10, que</w:t>
      </w:r>
      <w:r w:rsidR="003763A1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8E6F53">
        <w:rPr>
          <w:rFonts w:eastAsia="Times New Roman" w:cstheme="minorHAnsi"/>
          <w:sz w:val="24"/>
          <w:szCs w:val="24"/>
          <w:lang w:eastAsia="es-ES"/>
        </w:rPr>
        <w:t>aseguran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 el acceso igualitario de todos los hombres y</w:t>
      </w:r>
      <w:r w:rsidR="002D7392" w:rsidRPr="007605D1">
        <w:rPr>
          <w:rFonts w:eastAsia="Times New Roman" w:cstheme="minorHAnsi"/>
          <w:color w:val="FF0000"/>
          <w:sz w:val="24"/>
          <w:szCs w:val="24"/>
          <w:lang w:eastAsia="es-ES"/>
        </w:rPr>
        <w:t xml:space="preserve"> </w:t>
      </w:r>
      <w:r w:rsidR="007605D1" w:rsidRPr="00C56962">
        <w:rPr>
          <w:rFonts w:eastAsia="Times New Roman" w:cstheme="minorHAnsi"/>
          <w:sz w:val="24"/>
          <w:szCs w:val="24"/>
          <w:lang w:eastAsia="es-ES"/>
        </w:rPr>
        <w:t>las</w:t>
      </w:r>
      <w:r w:rsidR="007605D1" w:rsidRPr="007605D1">
        <w:rPr>
          <w:rFonts w:eastAsia="Times New Roman" w:cstheme="minorHAnsi"/>
          <w:color w:val="FF0000"/>
          <w:sz w:val="24"/>
          <w:szCs w:val="24"/>
          <w:lang w:eastAsia="es-ES"/>
        </w:rPr>
        <w:t xml:space="preserve"> 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>mujeres a una formación técnica, profesional y superior de calidad, incluida la enseñanza universitaria</w:t>
      </w:r>
      <w:r w:rsidR="003763A1">
        <w:rPr>
          <w:rFonts w:eastAsia="Times New Roman" w:cstheme="minorHAnsi"/>
          <w:sz w:val="24"/>
          <w:szCs w:val="24"/>
          <w:lang w:eastAsia="es-ES"/>
        </w:rPr>
        <w:t xml:space="preserve">, como parte de </w:t>
      </w:r>
      <w:r w:rsidR="00374B7F">
        <w:rPr>
          <w:rFonts w:eastAsia="Times New Roman" w:cstheme="minorHAnsi"/>
          <w:sz w:val="24"/>
          <w:szCs w:val="24"/>
          <w:lang w:eastAsia="es-ES"/>
        </w:rPr>
        <w:t>los Objetivos de Desarrollo Sostenible</w:t>
      </w:r>
      <w:r w:rsidR="00BB2AE1">
        <w:rPr>
          <w:rFonts w:eastAsia="Times New Roman" w:cstheme="minorHAnsi"/>
          <w:sz w:val="24"/>
          <w:szCs w:val="24"/>
          <w:lang w:eastAsia="es-ES"/>
        </w:rPr>
        <w:t>.</w:t>
      </w:r>
    </w:p>
    <w:p w14:paraId="59B395CB" w14:textId="361B420C" w:rsidR="00122A3A" w:rsidRPr="00B45710" w:rsidRDefault="00374B7F" w:rsidP="00B45710">
      <w:pPr>
        <w:spacing w:after="0" w:line="360" w:lineRule="auto"/>
        <w:jc w:val="both"/>
        <w:rPr>
          <w:rStyle w:val="A4"/>
          <w:rFonts w:cstheme="minorHAnsi"/>
          <w:color w:val="auto"/>
          <w:sz w:val="24"/>
          <w:szCs w:val="24"/>
        </w:rPr>
      </w:pPr>
      <w:r w:rsidRPr="00374B7F">
        <w:rPr>
          <w:rStyle w:val="A4"/>
          <w:rFonts w:cstheme="minorHAnsi"/>
          <w:i/>
          <w:color w:val="auto"/>
          <w:sz w:val="24"/>
          <w:szCs w:val="24"/>
        </w:rPr>
        <w:t>Recordando</w:t>
      </w:r>
      <w:r>
        <w:rPr>
          <w:rStyle w:val="A4"/>
          <w:rFonts w:cstheme="minorHAnsi"/>
          <w:color w:val="auto"/>
          <w:sz w:val="24"/>
          <w:szCs w:val="24"/>
        </w:rPr>
        <w:t xml:space="preserve">, </w:t>
      </w:r>
      <w:r w:rsidR="00BB2AE1">
        <w:rPr>
          <w:rStyle w:val="A4"/>
          <w:rFonts w:cstheme="minorHAnsi"/>
          <w:color w:val="auto"/>
          <w:sz w:val="24"/>
          <w:szCs w:val="24"/>
        </w:rPr>
        <w:t xml:space="preserve">que </w:t>
      </w:r>
      <w:r>
        <w:rPr>
          <w:rStyle w:val="A4"/>
          <w:rFonts w:cstheme="minorHAnsi"/>
          <w:color w:val="auto"/>
          <w:sz w:val="24"/>
          <w:szCs w:val="24"/>
        </w:rPr>
        <w:t>l</w:t>
      </w:r>
      <w:r w:rsidR="00122A3A" w:rsidRPr="00B45710">
        <w:rPr>
          <w:rStyle w:val="A4"/>
          <w:rFonts w:cstheme="minorHAnsi"/>
          <w:color w:val="auto"/>
          <w:sz w:val="24"/>
          <w:szCs w:val="24"/>
        </w:rPr>
        <w:t>a Estrategia Europa 2020, agenda d</w:t>
      </w:r>
      <w:r w:rsidR="007F1A57">
        <w:rPr>
          <w:rStyle w:val="A4"/>
          <w:rFonts w:cstheme="minorHAnsi"/>
          <w:color w:val="auto"/>
          <w:sz w:val="24"/>
          <w:szCs w:val="24"/>
        </w:rPr>
        <w:t>e crecimiento y empleo de la UE</w:t>
      </w:r>
      <w:r w:rsidR="00122A3A" w:rsidRPr="00B45710">
        <w:rPr>
          <w:rStyle w:val="A4"/>
          <w:rFonts w:cstheme="minorHAnsi"/>
          <w:color w:val="auto"/>
          <w:sz w:val="24"/>
          <w:szCs w:val="24"/>
        </w:rPr>
        <w:t xml:space="preserve"> exige esfuerzos a fin de reducir a menos del 10%, para el 2020, la proporción de personas entre 18 y 24 años que abandonan la educación y la formación con un nivel de educación secundaria i</w:t>
      </w:r>
      <w:r w:rsidR="000C0A80">
        <w:rPr>
          <w:rStyle w:val="A4"/>
          <w:rFonts w:cstheme="minorHAnsi"/>
          <w:color w:val="auto"/>
          <w:sz w:val="24"/>
          <w:szCs w:val="24"/>
        </w:rPr>
        <w:t>nferior como máximo.</w:t>
      </w:r>
    </w:p>
    <w:p w14:paraId="3F140118" w14:textId="544FE575" w:rsidR="00B45710" w:rsidRDefault="00374B7F" w:rsidP="00B45710">
      <w:pPr>
        <w:spacing w:after="0" w:line="360" w:lineRule="auto"/>
        <w:jc w:val="both"/>
        <w:rPr>
          <w:rStyle w:val="A4"/>
          <w:rFonts w:cstheme="minorHAnsi"/>
          <w:color w:val="auto"/>
          <w:sz w:val="24"/>
          <w:szCs w:val="24"/>
        </w:rPr>
      </w:pPr>
      <w:r w:rsidRPr="00374B7F">
        <w:rPr>
          <w:rStyle w:val="A4"/>
          <w:rFonts w:cstheme="minorHAnsi"/>
          <w:i/>
          <w:color w:val="auto"/>
          <w:sz w:val="24"/>
          <w:szCs w:val="24"/>
        </w:rPr>
        <w:t xml:space="preserve">Expresando </w:t>
      </w:r>
      <w:r w:rsidR="00F00E43">
        <w:rPr>
          <w:rStyle w:val="A4"/>
          <w:rFonts w:cstheme="minorHAnsi"/>
          <w:i/>
          <w:color w:val="auto"/>
          <w:sz w:val="24"/>
          <w:szCs w:val="24"/>
        </w:rPr>
        <w:t xml:space="preserve">gran </w:t>
      </w:r>
      <w:r w:rsidRPr="00374B7F">
        <w:rPr>
          <w:rStyle w:val="A4"/>
          <w:rFonts w:cstheme="minorHAnsi"/>
          <w:i/>
          <w:color w:val="auto"/>
          <w:sz w:val="24"/>
          <w:szCs w:val="24"/>
        </w:rPr>
        <w:t>preocupación</w:t>
      </w:r>
      <w:r>
        <w:rPr>
          <w:rStyle w:val="A4"/>
          <w:rFonts w:cstheme="minorHAnsi"/>
          <w:color w:val="auto"/>
          <w:sz w:val="24"/>
          <w:szCs w:val="24"/>
        </w:rPr>
        <w:t xml:space="preserve"> </w:t>
      </w:r>
      <w:r w:rsidR="008E6F53">
        <w:rPr>
          <w:rStyle w:val="A4"/>
          <w:rFonts w:cstheme="minorHAnsi"/>
          <w:color w:val="auto"/>
          <w:sz w:val="24"/>
          <w:szCs w:val="24"/>
        </w:rPr>
        <w:t xml:space="preserve">por </w:t>
      </w:r>
      <w:r w:rsidR="00F00E43" w:rsidRPr="00F00E43">
        <w:rPr>
          <w:rStyle w:val="A4"/>
          <w:rFonts w:cstheme="minorHAnsi"/>
          <w:color w:val="auto"/>
          <w:sz w:val="24"/>
          <w:szCs w:val="24"/>
        </w:rPr>
        <w:t>el escaso acceso de las personas con discapacidad a estudios superiores</w:t>
      </w:r>
      <w:r w:rsidR="00F00E43">
        <w:rPr>
          <w:rStyle w:val="A4"/>
          <w:rFonts w:cstheme="minorHAnsi"/>
          <w:color w:val="auto"/>
          <w:sz w:val="24"/>
          <w:szCs w:val="24"/>
        </w:rPr>
        <w:t xml:space="preserve">, </w:t>
      </w:r>
      <w:r w:rsidR="00F00E43" w:rsidRPr="00F00E43">
        <w:rPr>
          <w:rStyle w:val="A4"/>
          <w:rFonts w:cstheme="minorHAnsi"/>
          <w:color w:val="auto"/>
          <w:sz w:val="24"/>
          <w:szCs w:val="24"/>
        </w:rPr>
        <w:t xml:space="preserve">por el abandono en las etapas educativas previas </w:t>
      </w:r>
      <w:r w:rsidR="004D1BE7">
        <w:rPr>
          <w:rStyle w:val="A4"/>
          <w:rFonts w:cstheme="minorHAnsi"/>
          <w:color w:val="auto"/>
          <w:sz w:val="24"/>
          <w:szCs w:val="24"/>
        </w:rPr>
        <w:t>y las barreras</w:t>
      </w:r>
      <w:r w:rsidR="007F1A57">
        <w:rPr>
          <w:rStyle w:val="A4"/>
          <w:rFonts w:cstheme="minorHAnsi"/>
          <w:color w:val="auto"/>
          <w:sz w:val="24"/>
          <w:szCs w:val="24"/>
        </w:rPr>
        <w:t xml:space="preserve"> </w:t>
      </w:r>
      <w:r w:rsidR="00CC7FA2">
        <w:rPr>
          <w:rStyle w:val="A4"/>
          <w:rFonts w:cstheme="minorHAnsi"/>
          <w:color w:val="auto"/>
          <w:sz w:val="24"/>
          <w:szCs w:val="24"/>
        </w:rPr>
        <w:t xml:space="preserve">existentes </w:t>
      </w:r>
      <w:r w:rsidR="007F1A57">
        <w:rPr>
          <w:rStyle w:val="A4"/>
          <w:rFonts w:cstheme="minorHAnsi"/>
          <w:color w:val="auto"/>
          <w:sz w:val="24"/>
          <w:szCs w:val="24"/>
        </w:rPr>
        <w:t>en el ámbito universitario</w:t>
      </w:r>
      <w:r w:rsidR="008E6F53">
        <w:rPr>
          <w:rStyle w:val="A4"/>
          <w:rFonts w:cstheme="minorHAnsi"/>
          <w:color w:val="auto"/>
          <w:sz w:val="24"/>
          <w:szCs w:val="24"/>
        </w:rPr>
        <w:t>.</w:t>
      </w:r>
    </w:p>
    <w:p w14:paraId="7BA03AFB" w14:textId="15BDE750" w:rsidR="00CF56FF" w:rsidRPr="00B45710" w:rsidRDefault="00CF56FF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CF56FF">
        <w:rPr>
          <w:rFonts w:eastAsia="Times New Roman" w:cstheme="minorHAnsi"/>
          <w:i/>
          <w:sz w:val="24"/>
          <w:szCs w:val="24"/>
          <w:lang w:eastAsia="es-ES"/>
        </w:rPr>
        <w:t>Reconociendo</w:t>
      </w:r>
      <w:r w:rsidRPr="00CF56FF">
        <w:rPr>
          <w:rFonts w:eastAsia="Times New Roman" w:cstheme="minorHAnsi"/>
          <w:sz w:val="24"/>
          <w:szCs w:val="24"/>
          <w:lang w:eastAsia="es-ES"/>
        </w:rPr>
        <w:t xml:space="preserve"> que las mujeres con discapacidad son uno de los grupos sociales más afectados en el acceso a la educación y</w:t>
      </w:r>
      <w:r>
        <w:rPr>
          <w:rFonts w:eastAsia="Times New Roman" w:cstheme="minorHAnsi"/>
          <w:sz w:val="24"/>
          <w:szCs w:val="24"/>
          <w:lang w:eastAsia="es-ES"/>
        </w:rPr>
        <w:t>,</w:t>
      </w:r>
      <w:r w:rsidRPr="00CF56FF">
        <w:rPr>
          <w:rFonts w:eastAsia="Times New Roman" w:cstheme="minorHAnsi"/>
          <w:sz w:val="24"/>
          <w:szCs w:val="24"/>
          <w:lang w:eastAsia="es-ES"/>
        </w:rPr>
        <w:t xml:space="preserve"> las que mayores barreras se les presenta en el acceso a la universidad.</w:t>
      </w:r>
    </w:p>
    <w:p w14:paraId="776508E3" w14:textId="02951BF9" w:rsidR="002D7392" w:rsidRPr="00B45710" w:rsidRDefault="002D7392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>Reconociendo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que todos los Estados </w:t>
      </w:r>
      <w:r w:rsidR="003763A1">
        <w:rPr>
          <w:rFonts w:eastAsia="Times New Roman" w:cstheme="minorHAnsi"/>
          <w:sz w:val="24"/>
          <w:szCs w:val="24"/>
          <w:lang w:eastAsia="es-ES"/>
        </w:rPr>
        <w:t xml:space="preserve">que ratificaron 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la </w:t>
      </w:r>
      <w:r w:rsidR="007605D1">
        <w:rPr>
          <w:rFonts w:eastAsia="Times New Roman" w:cstheme="minorHAnsi"/>
          <w:sz w:val="24"/>
          <w:szCs w:val="24"/>
          <w:lang w:eastAsia="es-ES"/>
        </w:rPr>
        <w:t>Convención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3763A1">
        <w:rPr>
          <w:rFonts w:eastAsia="Times New Roman" w:cstheme="minorHAnsi"/>
          <w:sz w:val="24"/>
          <w:szCs w:val="24"/>
          <w:lang w:eastAsia="es-ES"/>
        </w:rPr>
        <w:t>sobre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los Derechos de las Personas con Discapacidad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FB6602" w:rsidRPr="00B45710">
        <w:rPr>
          <w:rFonts w:eastAsia="Times New Roman" w:cstheme="minorHAnsi"/>
          <w:sz w:val="24"/>
          <w:szCs w:val="24"/>
          <w:lang w:eastAsia="es-ES"/>
        </w:rPr>
        <w:t>debe</w:t>
      </w:r>
      <w:r w:rsidR="007605D1" w:rsidRPr="003763A1">
        <w:rPr>
          <w:rFonts w:eastAsia="Times New Roman" w:cstheme="minorHAnsi"/>
          <w:sz w:val="24"/>
          <w:szCs w:val="24"/>
          <w:lang w:eastAsia="es-ES"/>
        </w:rPr>
        <w:t>n</w:t>
      </w:r>
      <w:r w:rsidR="008E6F53">
        <w:rPr>
          <w:rFonts w:eastAsia="Times New Roman" w:cstheme="minorHAnsi"/>
          <w:sz w:val="24"/>
          <w:szCs w:val="24"/>
          <w:lang w:eastAsia="es-ES"/>
        </w:rPr>
        <w:t xml:space="preserve"> adoptar 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todas las medidas </w:t>
      </w:r>
      <w:r w:rsidR="003B4F63">
        <w:rPr>
          <w:rFonts w:eastAsia="Times New Roman" w:cstheme="minorHAnsi"/>
          <w:sz w:val="24"/>
          <w:szCs w:val="24"/>
          <w:lang w:eastAsia="es-ES"/>
        </w:rPr>
        <w:t>reconocidas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 para </w:t>
      </w:r>
      <w:r w:rsidR="00CC7FA2">
        <w:rPr>
          <w:rFonts w:eastAsia="Times New Roman" w:cstheme="minorHAnsi"/>
          <w:sz w:val="24"/>
          <w:szCs w:val="24"/>
          <w:lang w:eastAsia="es-ES"/>
        </w:rPr>
        <w:t>hacer efectivo el derecho a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 la educación inclusiva y velar por que el proceso y los resultados de elaborar un sistema de educación inclusiva cumplan </w:t>
      </w:r>
      <w:r w:rsidR="00086A76" w:rsidRPr="00B45710">
        <w:rPr>
          <w:rFonts w:eastAsia="Times New Roman" w:cstheme="minorHAnsi"/>
          <w:sz w:val="24"/>
          <w:szCs w:val="24"/>
          <w:lang w:eastAsia="es-ES"/>
        </w:rPr>
        <w:t xml:space="preserve">los principios generales </w:t>
      </w:r>
      <w:r w:rsidR="007F1A57">
        <w:rPr>
          <w:rFonts w:eastAsia="Times New Roman" w:cstheme="minorHAnsi"/>
          <w:sz w:val="24"/>
          <w:szCs w:val="24"/>
          <w:lang w:eastAsia="es-ES"/>
        </w:rPr>
        <w:t>incluidos en su A</w:t>
      </w:r>
      <w:r w:rsidR="003B4F63">
        <w:rPr>
          <w:rFonts w:eastAsia="Times New Roman" w:cstheme="minorHAnsi"/>
          <w:sz w:val="24"/>
          <w:szCs w:val="24"/>
          <w:lang w:eastAsia="es-ES"/>
        </w:rPr>
        <w:t>rtículo 24.</w:t>
      </w:r>
    </w:p>
    <w:p w14:paraId="32F092F1" w14:textId="6387E7F1" w:rsidR="002D7392" w:rsidRPr="00B45710" w:rsidRDefault="00086A76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Fonts w:eastAsia="Times New Roman" w:cstheme="minorHAnsi"/>
          <w:i/>
          <w:sz w:val="24"/>
          <w:szCs w:val="24"/>
          <w:lang w:eastAsia="es-ES"/>
        </w:rPr>
        <w:t xml:space="preserve">Reconociendo 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>además</w:t>
      </w:r>
      <w:r w:rsidR="000C0A80">
        <w:rPr>
          <w:rFonts w:eastAsia="Times New Roman" w:cstheme="minorHAnsi"/>
          <w:i/>
          <w:sz w:val="24"/>
          <w:szCs w:val="24"/>
          <w:lang w:eastAsia="es-ES"/>
        </w:rPr>
        <w:t xml:space="preserve"> </w:t>
      </w:r>
      <w:r w:rsidR="006A7D7D">
        <w:rPr>
          <w:rFonts w:eastAsia="Times New Roman" w:cstheme="minorHAnsi"/>
          <w:sz w:val="24"/>
          <w:szCs w:val="24"/>
          <w:lang w:eastAsia="es-ES"/>
        </w:rPr>
        <w:t>la O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>bservaci</w:t>
      </w:r>
      <w:r w:rsidR="000C0A80">
        <w:rPr>
          <w:rFonts w:eastAsia="Times New Roman" w:cstheme="minorHAnsi"/>
          <w:sz w:val="24"/>
          <w:szCs w:val="24"/>
          <w:lang w:eastAsia="es-ES"/>
        </w:rPr>
        <w:t>ón</w:t>
      </w:r>
      <w:r w:rsidR="006A7D7D">
        <w:rPr>
          <w:rFonts w:eastAsia="Times New Roman" w:cstheme="minorHAnsi"/>
          <w:sz w:val="24"/>
          <w:szCs w:val="24"/>
          <w:lang w:eastAsia="es-ES"/>
        </w:rPr>
        <w:t xml:space="preserve"> General al Artículo 24</w:t>
      </w:r>
      <w:r w:rsidR="000C0A80">
        <w:rPr>
          <w:rFonts w:eastAsia="Times New Roman" w:cstheme="minorHAnsi"/>
          <w:sz w:val="24"/>
          <w:szCs w:val="24"/>
          <w:lang w:eastAsia="es-ES"/>
        </w:rPr>
        <w:t xml:space="preserve"> del C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>omité sobre lo</w:t>
      </w:r>
      <w:r w:rsidR="007F1A57">
        <w:rPr>
          <w:rFonts w:eastAsia="Times New Roman" w:cstheme="minorHAnsi"/>
          <w:sz w:val="24"/>
          <w:szCs w:val="24"/>
          <w:lang w:eastAsia="es-ES"/>
        </w:rPr>
        <w:t>s Derechos de las Personas con D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>iscapacidad</w:t>
      </w:r>
      <w:r w:rsidR="006A7D7D">
        <w:rPr>
          <w:rFonts w:eastAsia="Times New Roman" w:cstheme="minorHAnsi"/>
          <w:sz w:val="24"/>
          <w:szCs w:val="24"/>
          <w:lang w:eastAsia="es-ES"/>
        </w:rPr>
        <w:t>,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3B4F63">
        <w:rPr>
          <w:rFonts w:eastAsia="Times New Roman" w:cstheme="minorHAnsi"/>
          <w:sz w:val="24"/>
          <w:szCs w:val="24"/>
          <w:lang w:eastAsia="es-ES"/>
        </w:rPr>
        <w:t xml:space="preserve">que </w:t>
      </w:r>
      <w:r w:rsidR="00C56962">
        <w:rPr>
          <w:rFonts w:eastAsia="Times New Roman" w:cstheme="minorHAnsi"/>
          <w:sz w:val="24"/>
          <w:szCs w:val="24"/>
          <w:lang w:eastAsia="es-ES"/>
        </w:rPr>
        <w:t>manifiesta</w:t>
      </w:r>
      <w:r w:rsidR="000C0A80">
        <w:rPr>
          <w:rFonts w:eastAsia="Times New Roman" w:cstheme="minorHAnsi"/>
          <w:i/>
          <w:sz w:val="24"/>
          <w:szCs w:val="24"/>
          <w:lang w:eastAsia="es-ES"/>
        </w:rPr>
        <w:t xml:space="preserve"> 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que las personas con discapacidad, a través de las organizaciones que las representan, deben de participar </w:t>
      </w:r>
      <w:r w:rsidRPr="00B45710">
        <w:rPr>
          <w:rFonts w:eastAsia="Times New Roman" w:cstheme="minorHAnsi"/>
          <w:sz w:val="24"/>
          <w:szCs w:val="24"/>
          <w:lang w:eastAsia="es-ES"/>
        </w:rPr>
        <w:lastRenderedPageBreak/>
        <w:t>en todos los aspectos de la planificación, aplicación, supervisión y evaluación de las políticas de educación inclusiva</w:t>
      </w:r>
      <w:r w:rsidR="000C0A80">
        <w:rPr>
          <w:rFonts w:eastAsia="Times New Roman" w:cstheme="minorHAnsi"/>
          <w:sz w:val="24"/>
          <w:szCs w:val="24"/>
          <w:lang w:eastAsia="es-ES"/>
        </w:rPr>
        <w:t>.</w:t>
      </w:r>
    </w:p>
    <w:p w14:paraId="6DB7BB39" w14:textId="3ECD13D5" w:rsidR="000C0A80" w:rsidRPr="00B45710" w:rsidRDefault="00374B7F" w:rsidP="000C0A8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374B7F">
        <w:rPr>
          <w:rStyle w:val="A4"/>
          <w:rFonts w:cstheme="minorHAnsi"/>
          <w:i/>
          <w:color w:val="auto"/>
          <w:sz w:val="24"/>
          <w:szCs w:val="24"/>
        </w:rPr>
        <w:t>Considerando</w:t>
      </w:r>
      <w:r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086A76" w:rsidRPr="00B45710">
        <w:rPr>
          <w:rFonts w:eastAsia="Times New Roman" w:cstheme="minorHAnsi"/>
          <w:sz w:val="24"/>
          <w:szCs w:val="24"/>
          <w:lang w:eastAsia="es-ES"/>
        </w:rPr>
        <w:t xml:space="preserve">que </w:t>
      </w:r>
      <w:r w:rsidR="00037F8F" w:rsidRPr="00B45710">
        <w:rPr>
          <w:rFonts w:eastAsia="Times New Roman" w:cstheme="minorHAnsi"/>
          <w:sz w:val="24"/>
          <w:szCs w:val="24"/>
          <w:lang w:eastAsia="es-ES"/>
        </w:rPr>
        <w:t xml:space="preserve">para </w:t>
      </w:r>
      <w:r w:rsidR="00086A76" w:rsidRPr="00B45710">
        <w:rPr>
          <w:rFonts w:eastAsia="Times New Roman" w:cstheme="minorHAnsi"/>
          <w:sz w:val="24"/>
          <w:szCs w:val="24"/>
          <w:lang w:eastAsia="es-ES"/>
        </w:rPr>
        <w:t>g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arantizar el derecho a la educación inclusiva </w:t>
      </w:r>
      <w:r w:rsidR="00037F8F" w:rsidRPr="00B45710">
        <w:rPr>
          <w:rFonts w:eastAsia="Times New Roman" w:cstheme="minorHAnsi"/>
          <w:sz w:val="24"/>
          <w:szCs w:val="24"/>
          <w:lang w:eastAsia="es-ES"/>
        </w:rPr>
        <w:t>debe de haber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 una transformación cultura</w:t>
      </w:r>
      <w:r w:rsidR="00037F8F" w:rsidRPr="00B45710">
        <w:rPr>
          <w:rFonts w:eastAsia="Times New Roman" w:cstheme="minorHAnsi"/>
          <w:sz w:val="24"/>
          <w:szCs w:val="24"/>
          <w:lang w:eastAsia="es-ES"/>
        </w:rPr>
        <w:t>l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>, política y práctica en todos los entornos educativos</w:t>
      </w:r>
      <w:r w:rsidR="007F1A57">
        <w:rPr>
          <w:rFonts w:eastAsia="Times New Roman" w:cstheme="minorHAnsi"/>
          <w:sz w:val="24"/>
          <w:szCs w:val="24"/>
          <w:lang w:eastAsia="es-ES"/>
        </w:rPr>
        <w:t>,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 formales e informales</w:t>
      </w:r>
      <w:r w:rsidR="007F1A57">
        <w:rPr>
          <w:rFonts w:eastAsia="Times New Roman" w:cstheme="minorHAnsi"/>
          <w:sz w:val="24"/>
          <w:szCs w:val="24"/>
          <w:lang w:eastAsia="es-ES"/>
        </w:rPr>
        <w:t>,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 para dar cabida a las diferentes necesidades e identidades de cada </w:t>
      </w:r>
      <w:r w:rsidR="00466786">
        <w:rPr>
          <w:rFonts w:eastAsia="Times New Roman" w:cstheme="minorHAnsi"/>
          <w:sz w:val="24"/>
          <w:szCs w:val="24"/>
          <w:lang w:eastAsia="es-ES"/>
        </w:rPr>
        <w:t>estudiante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>, así como el com</w:t>
      </w:r>
      <w:r w:rsidR="00466786">
        <w:rPr>
          <w:rFonts w:eastAsia="Times New Roman" w:cstheme="minorHAnsi"/>
          <w:sz w:val="24"/>
          <w:szCs w:val="24"/>
          <w:lang w:eastAsia="es-ES"/>
        </w:rPr>
        <w:t>promiso de eliminar las</w:t>
      </w:r>
      <w:r w:rsidR="002D7392" w:rsidRPr="00B4571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466786">
        <w:rPr>
          <w:rFonts w:eastAsia="Times New Roman" w:cstheme="minorHAnsi"/>
          <w:sz w:val="24"/>
          <w:szCs w:val="24"/>
          <w:lang w:eastAsia="es-ES"/>
        </w:rPr>
        <w:t>barrera</w:t>
      </w:r>
      <w:r w:rsidR="00086A76" w:rsidRPr="00B45710">
        <w:rPr>
          <w:rFonts w:eastAsia="Times New Roman" w:cstheme="minorHAnsi"/>
          <w:sz w:val="24"/>
          <w:szCs w:val="24"/>
          <w:lang w:eastAsia="es-ES"/>
        </w:rPr>
        <w:t xml:space="preserve">s que impiden esa </w:t>
      </w:r>
      <w:r w:rsidR="007F1A57">
        <w:rPr>
          <w:rFonts w:eastAsia="Times New Roman" w:cstheme="minorHAnsi"/>
          <w:sz w:val="24"/>
          <w:szCs w:val="24"/>
          <w:lang w:eastAsia="es-ES"/>
        </w:rPr>
        <w:t>posibilidad</w:t>
      </w:r>
      <w:r w:rsidRPr="000C0A8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0C0A80">
        <w:rPr>
          <w:rFonts w:eastAsia="Times New Roman" w:cstheme="minorHAnsi"/>
          <w:sz w:val="24"/>
          <w:szCs w:val="24"/>
          <w:lang w:eastAsia="es-ES"/>
        </w:rPr>
        <w:t>(</w:t>
      </w:r>
      <w:r w:rsidR="00E35464">
        <w:rPr>
          <w:rFonts w:eastAsia="Times New Roman" w:cstheme="minorHAnsi"/>
          <w:sz w:val="24"/>
          <w:szCs w:val="24"/>
          <w:lang w:eastAsia="es-ES"/>
        </w:rPr>
        <w:t>Observación General 4 Comité de la CDPD,</w:t>
      </w:r>
      <w:r w:rsidR="000C0A80" w:rsidRPr="000C0A80">
        <w:rPr>
          <w:rFonts w:eastAsia="Times New Roman" w:cstheme="minorHAnsi"/>
          <w:sz w:val="24"/>
          <w:szCs w:val="24"/>
          <w:lang w:eastAsia="es-ES"/>
        </w:rPr>
        <w:t xml:space="preserve"> Artículo</w:t>
      </w:r>
      <w:r w:rsidR="000C0A80">
        <w:rPr>
          <w:rFonts w:eastAsia="Times New Roman" w:cstheme="minorHAnsi"/>
          <w:sz w:val="24"/>
          <w:szCs w:val="24"/>
          <w:lang w:eastAsia="es-ES"/>
        </w:rPr>
        <w:t xml:space="preserve"> 24</w:t>
      </w:r>
      <w:r w:rsidR="000574C1">
        <w:rPr>
          <w:rFonts w:eastAsia="Times New Roman" w:cstheme="minorHAnsi"/>
          <w:sz w:val="24"/>
          <w:szCs w:val="24"/>
          <w:lang w:eastAsia="es-ES"/>
        </w:rPr>
        <w:t>. 2016</w:t>
      </w:r>
      <w:r w:rsidR="000C0A80">
        <w:rPr>
          <w:rFonts w:eastAsia="Times New Roman" w:cstheme="minorHAnsi"/>
          <w:sz w:val="24"/>
          <w:szCs w:val="24"/>
          <w:lang w:eastAsia="es-ES"/>
        </w:rPr>
        <w:t>)</w:t>
      </w:r>
      <w:r w:rsidR="007F1A57">
        <w:rPr>
          <w:rFonts w:eastAsia="Times New Roman" w:cstheme="minorHAnsi"/>
          <w:sz w:val="24"/>
          <w:szCs w:val="24"/>
          <w:lang w:eastAsia="es-ES"/>
        </w:rPr>
        <w:t>.</w:t>
      </w:r>
    </w:p>
    <w:p w14:paraId="1F6AA4B8" w14:textId="56D15AE1" w:rsidR="00583798" w:rsidRPr="00583798" w:rsidRDefault="00374B7F" w:rsidP="00583798">
      <w:pPr>
        <w:pStyle w:val="SingleTxtG"/>
        <w:tabs>
          <w:tab w:val="left" w:pos="1701"/>
          <w:tab w:val="left" w:pos="8504"/>
        </w:tabs>
        <w:spacing w:after="0" w:line="360" w:lineRule="auto"/>
        <w:ind w:left="0" w:right="-1"/>
        <w:rPr>
          <w:rFonts w:asciiTheme="minorHAnsi" w:hAnsiTheme="minorHAnsi" w:cstheme="minorHAnsi"/>
          <w:sz w:val="24"/>
          <w:szCs w:val="24"/>
          <w:lang w:eastAsia="en-US"/>
        </w:rPr>
      </w:pPr>
      <w:r w:rsidRPr="000838B8">
        <w:rPr>
          <w:rFonts w:asciiTheme="minorHAnsi" w:hAnsiTheme="minorHAnsi" w:cstheme="minorHAnsi"/>
          <w:i/>
          <w:sz w:val="24"/>
          <w:szCs w:val="24"/>
        </w:rPr>
        <w:t>Enfatizando la importancia del hecho</w:t>
      </w:r>
      <w:r w:rsidRPr="000838B8">
        <w:rPr>
          <w:rFonts w:asciiTheme="minorHAnsi" w:hAnsiTheme="minorHAnsi" w:cstheme="minorHAnsi"/>
          <w:sz w:val="24"/>
          <w:szCs w:val="24"/>
        </w:rPr>
        <w:t xml:space="preserve"> </w:t>
      </w:r>
      <w:r w:rsidR="003B625D" w:rsidRPr="000838B8">
        <w:rPr>
          <w:rFonts w:asciiTheme="minorHAnsi" w:hAnsiTheme="minorHAnsi" w:cstheme="minorHAnsi"/>
          <w:sz w:val="24"/>
          <w:szCs w:val="24"/>
        </w:rPr>
        <w:t xml:space="preserve">que </w:t>
      </w:r>
      <w:r w:rsidR="000838B8" w:rsidRPr="000838B8">
        <w:rPr>
          <w:rFonts w:asciiTheme="minorHAnsi" w:hAnsiTheme="minorHAnsi" w:cstheme="minorHAnsi"/>
          <w:sz w:val="24"/>
          <w:szCs w:val="24"/>
        </w:rPr>
        <w:t xml:space="preserve">el Comité sobre los Derechos de las Personas con Discapacidad, como órgano de Tratado de Derechos Humanos viene insistiendo en </w:t>
      </w:r>
      <w:r w:rsidR="004C6937">
        <w:rPr>
          <w:rFonts w:asciiTheme="minorHAnsi" w:hAnsiTheme="minorHAnsi" w:cstheme="minorHAnsi"/>
          <w:sz w:val="24"/>
          <w:szCs w:val="24"/>
        </w:rPr>
        <w:t xml:space="preserve">gran parte de </w:t>
      </w:r>
      <w:r w:rsidR="000838B8" w:rsidRPr="000838B8">
        <w:rPr>
          <w:rFonts w:asciiTheme="minorHAnsi" w:hAnsiTheme="minorHAnsi" w:cstheme="minorHAnsi"/>
          <w:sz w:val="24"/>
          <w:szCs w:val="24"/>
        </w:rPr>
        <w:t>sus observaciones finales a los informes presentados por los Estados parte, la falta de implementación de mecanismos, políticas y marcos jurídicos que cumplan con el Artículo 24 de la CDPD</w:t>
      </w:r>
      <w:r w:rsidR="00037F8F" w:rsidRPr="000838B8">
        <w:rPr>
          <w:rFonts w:asciiTheme="minorHAnsi" w:hAnsiTheme="minorHAnsi" w:cstheme="minorHAnsi"/>
          <w:sz w:val="24"/>
          <w:szCs w:val="24"/>
          <w:lang w:eastAsia="en-US"/>
        </w:rPr>
        <w:t>,</w:t>
      </w:r>
      <w:r w:rsidR="003B625D" w:rsidRPr="000838B8">
        <w:rPr>
          <w:rFonts w:asciiTheme="minorHAnsi" w:hAnsiTheme="minorHAnsi" w:cstheme="minorHAnsi"/>
          <w:sz w:val="24"/>
          <w:szCs w:val="24"/>
          <w:lang w:eastAsia="en-US"/>
        </w:rPr>
        <w:t xml:space="preserve"> </w:t>
      </w:r>
      <w:r w:rsidR="00037F8F" w:rsidRPr="000838B8">
        <w:rPr>
          <w:rFonts w:asciiTheme="minorHAnsi" w:hAnsiTheme="minorHAnsi" w:cstheme="minorHAnsi"/>
          <w:sz w:val="24"/>
          <w:szCs w:val="24"/>
          <w:lang w:eastAsia="en-US"/>
        </w:rPr>
        <w:t>alegando</w:t>
      </w:r>
      <w:r w:rsidR="003B625D" w:rsidRPr="000838B8">
        <w:rPr>
          <w:rFonts w:asciiTheme="minorHAnsi" w:hAnsiTheme="minorHAnsi" w:cstheme="minorHAnsi"/>
          <w:sz w:val="24"/>
          <w:szCs w:val="24"/>
          <w:lang w:eastAsia="en-US"/>
        </w:rPr>
        <w:t xml:space="preserve"> exclusión estructural y segregación de las personas con discapacidad del sistema educativo gene</w:t>
      </w:r>
      <w:r w:rsidR="00037F8F" w:rsidRPr="000838B8">
        <w:rPr>
          <w:rFonts w:asciiTheme="minorHAnsi" w:hAnsiTheme="minorHAnsi" w:cstheme="minorHAnsi"/>
          <w:sz w:val="24"/>
          <w:szCs w:val="24"/>
          <w:lang w:eastAsia="en-US"/>
        </w:rPr>
        <w:t>ral por motivos de discapacidad</w:t>
      </w:r>
      <w:r w:rsidR="003B625D" w:rsidRPr="000838B8">
        <w:rPr>
          <w:rFonts w:asciiTheme="minorHAnsi" w:hAnsiTheme="minorHAnsi" w:cstheme="minorHAnsi"/>
          <w:sz w:val="24"/>
          <w:szCs w:val="24"/>
          <w:lang w:eastAsia="en-US"/>
        </w:rPr>
        <w:t>.</w:t>
      </w:r>
    </w:p>
    <w:p w14:paraId="61BAED4D" w14:textId="1FB7DC2B" w:rsidR="00583798" w:rsidRPr="00583798" w:rsidRDefault="00583798" w:rsidP="00583798">
      <w:pPr>
        <w:pStyle w:val="SingleTxtG"/>
        <w:tabs>
          <w:tab w:val="left" w:pos="1701"/>
          <w:tab w:val="left" w:pos="8504"/>
        </w:tabs>
        <w:spacing w:after="0" w:line="360" w:lineRule="auto"/>
        <w:ind w:left="0" w:right="-1"/>
        <w:rPr>
          <w:rFonts w:asciiTheme="minorHAnsi" w:hAnsiTheme="minorHAnsi" w:cstheme="minorHAnsi"/>
          <w:sz w:val="24"/>
          <w:szCs w:val="24"/>
          <w:lang w:eastAsia="en-US"/>
        </w:rPr>
      </w:pPr>
      <w:r w:rsidRPr="00583798">
        <w:rPr>
          <w:rFonts w:asciiTheme="minorHAnsi" w:hAnsiTheme="minorHAnsi" w:cstheme="minorHAnsi"/>
          <w:i/>
          <w:sz w:val="24"/>
          <w:szCs w:val="24"/>
          <w:lang w:eastAsia="en-US"/>
        </w:rPr>
        <w:t>T</w:t>
      </w:r>
      <w:r w:rsidR="00037F8F" w:rsidRPr="00583798">
        <w:rPr>
          <w:rFonts w:asciiTheme="minorHAnsi" w:hAnsiTheme="minorHAnsi" w:cstheme="minorHAnsi"/>
          <w:i/>
          <w:sz w:val="24"/>
          <w:szCs w:val="24"/>
          <w:lang w:eastAsia="en-US"/>
        </w:rPr>
        <w:t xml:space="preserve">omando en consideración 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>que los Estados</w:t>
      </w:r>
      <w:r w:rsidR="008C7168">
        <w:rPr>
          <w:rFonts w:asciiTheme="minorHAnsi" w:hAnsiTheme="minorHAnsi" w:cstheme="minorHAnsi"/>
          <w:sz w:val="24"/>
          <w:szCs w:val="24"/>
          <w:lang w:eastAsia="en-US"/>
        </w:rPr>
        <w:t>,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 xml:space="preserve"> en su mayoría</w:t>
      </w:r>
      <w:r w:rsidR="008C7168">
        <w:rPr>
          <w:rFonts w:asciiTheme="minorHAnsi" w:hAnsiTheme="minorHAnsi" w:cstheme="minorHAnsi"/>
          <w:sz w:val="24"/>
          <w:szCs w:val="24"/>
          <w:lang w:eastAsia="en-US"/>
        </w:rPr>
        <w:t>,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 xml:space="preserve"> siguen manteniendo</w:t>
      </w:r>
      <w:r w:rsidR="00026C48">
        <w:rPr>
          <w:rFonts w:asciiTheme="minorHAnsi" w:hAnsiTheme="minorHAnsi" w:cstheme="minorHAnsi"/>
          <w:sz w:val="24"/>
          <w:szCs w:val="24"/>
          <w:lang w:eastAsia="en-US"/>
        </w:rPr>
        <w:t xml:space="preserve"> en sus sistemas educativos situaciones de segregación escolar </w:t>
      </w:r>
      <w:r w:rsidR="003B423A">
        <w:rPr>
          <w:rFonts w:asciiTheme="minorHAnsi" w:hAnsiTheme="minorHAnsi" w:cstheme="minorHAnsi"/>
          <w:sz w:val="24"/>
          <w:szCs w:val="24"/>
          <w:lang w:eastAsia="en-US"/>
        </w:rPr>
        <w:t>de</w:t>
      </w:r>
      <w:r w:rsidR="008A2CDF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las personas con discapacidad, </w:t>
      </w:r>
      <w:r w:rsidR="003B423A">
        <w:rPr>
          <w:rFonts w:asciiTheme="minorHAnsi" w:hAnsiTheme="minorHAnsi" w:cstheme="minorHAnsi"/>
          <w:sz w:val="24"/>
          <w:szCs w:val="24"/>
          <w:lang w:eastAsia="en-US"/>
        </w:rPr>
        <w:t>particularmente de las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persona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>s con discapacidad intelectual,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psicosocial y </w:t>
      </w:r>
      <w:r w:rsidR="004D1BE7">
        <w:rPr>
          <w:rFonts w:asciiTheme="minorHAnsi" w:hAnsiTheme="minorHAnsi" w:cstheme="minorHAnsi"/>
          <w:sz w:val="24"/>
          <w:szCs w:val="24"/>
          <w:lang w:eastAsia="en-US"/>
        </w:rPr>
        <w:t xml:space="preserve">con 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>disca</w:t>
      </w:r>
      <w:r w:rsidR="00A354A9">
        <w:rPr>
          <w:rFonts w:asciiTheme="minorHAnsi" w:hAnsiTheme="minorHAnsi" w:cstheme="minorHAnsi"/>
          <w:sz w:val="24"/>
          <w:szCs w:val="24"/>
          <w:lang w:eastAsia="en-US"/>
        </w:rPr>
        <w:t>pacidades múltip</w:t>
      </w:r>
      <w:r w:rsidR="003B423A">
        <w:rPr>
          <w:rFonts w:asciiTheme="minorHAnsi" w:hAnsiTheme="minorHAnsi" w:cstheme="minorHAnsi"/>
          <w:sz w:val="24"/>
          <w:szCs w:val="24"/>
          <w:lang w:eastAsia="en-US"/>
        </w:rPr>
        <w:t>les, en base a, entre otras razones,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una evaluación anclada </w:t>
      </w:r>
      <w:r w:rsidR="003B423A">
        <w:rPr>
          <w:rFonts w:asciiTheme="minorHAnsi" w:hAnsiTheme="minorHAnsi" w:cstheme="minorHAnsi"/>
          <w:sz w:val="24"/>
          <w:szCs w:val="24"/>
          <w:lang w:eastAsia="en-US"/>
        </w:rPr>
        <w:t>en el</w:t>
      </w:r>
      <w:r w:rsidR="00A354A9">
        <w:rPr>
          <w:rFonts w:asciiTheme="minorHAnsi" w:hAnsiTheme="minorHAnsi" w:cstheme="minorHAnsi"/>
          <w:sz w:val="24"/>
          <w:szCs w:val="24"/>
          <w:lang w:eastAsia="en-US"/>
        </w:rPr>
        <w:t xml:space="preserve"> 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modelo médico de la discapacidad. </w:t>
      </w:r>
    </w:p>
    <w:p w14:paraId="7FAE96EE" w14:textId="6D353FDE" w:rsidR="00F6671C" w:rsidRDefault="00A1707F" w:rsidP="00583798">
      <w:pPr>
        <w:pStyle w:val="SingleTxtG"/>
        <w:tabs>
          <w:tab w:val="left" w:pos="1701"/>
          <w:tab w:val="left" w:pos="8504"/>
        </w:tabs>
        <w:spacing w:after="0" w:line="360" w:lineRule="auto"/>
        <w:ind w:left="0" w:right="-1"/>
        <w:rPr>
          <w:rFonts w:asciiTheme="minorHAnsi" w:hAnsiTheme="minorHAnsi" w:cstheme="minorHAnsi"/>
          <w:sz w:val="24"/>
          <w:szCs w:val="24"/>
          <w:lang w:eastAsia="en-US"/>
        </w:rPr>
      </w:pPr>
      <w:r w:rsidRPr="00583798">
        <w:rPr>
          <w:rFonts w:asciiTheme="minorHAnsi" w:hAnsiTheme="minorHAnsi" w:cstheme="minorHAnsi"/>
          <w:i/>
          <w:sz w:val="24"/>
          <w:szCs w:val="24"/>
          <w:lang w:eastAsia="en-US"/>
        </w:rPr>
        <w:t xml:space="preserve">Enfatizando </w:t>
      </w:r>
      <w:r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que, 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 xml:space="preserve">muchas veces, </w:t>
      </w:r>
      <w:r w:rsidRPr="00583798">
        <w:rPr>
          <w:rFonts w:asciiTheme="minorHAnsi" w:hAnsiTheme="minorHAnsi" w:cstheme="minorHAnsi"/>
          <w:sz w:val="24"/>
          <w:szCs w:val="24"/>
          <w:lang w:eastAsia="en-US"/>
        </w:rPr>
        <w:t>e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l destino </w:t>
      </w:r>
      <w:r w:rsidR="00C56962">
        <w:rPr>
          <w:rFonts w:asciiTheme="minorHAnsi" w:hAnsiTheme="minorHAnsi" w:cstheme="minorHAnsi"/>
          <w:sz w:val="24"/>
          <w:szCs w:val="24"/>
          <w:lang w:eastAsia="en-US"/>
        </w:rPr>
        <w:t xml:space="preserve">del </w:t>
      </w:r>
      <w:r w:rsidR="00466786">
        <w:rPr>
          <w:rFonts w:asciiTheme="minorHAnsi" w:hAnsiTheme="minorHAnsi" w:cstheme="minorHAnsi"/>
          <w:sz w:val="24"/>
          <w:szCs w:val="24"/>
          <w:lang w:eastAsia="en-US"/>
        </w:rPr>
        <w:t>estudiantado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con discapacidad no de</w:t>
      </w:r>
      <w:r w:rsidR="000C0A80">
        <w:rPr>
          <w:rFonts w:asciiTheme="minorHAnsi" w:hAnsiTheme="minorHAnsi" w:cstheme="minorHAnsi"/>
          <w:sz w:val="24"/>
          <w:szCs w:val="24"/>
          <w:lang w:eastAsia="en-US"/>
        </w:rPr>
        <w:t>pende de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 la realización de su derecho a la educación inclusiva y de calidad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>, sino de la voluntad de sus familias y entorno</w:t>
      </w:r>
      <w:r w:rsidR="00F6671C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, 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 xml:space="preserve">y del personal administrativo </w:t>
      </w:r>
      <w:r w:rsidR="00882464">
        <w:rPr>
          <w:rFonts w:asciiTheme="minorHAnsi" w:hAnsiTheme="minorHAnsi" w:cstheme="minorHAnsi"/>
          <w:sz w:val="24"/>
          <w:szCs w:val="24"/>
          <w:lang w:eastAsia="en-US"/>
        </w:rPr>
        <w:t xml:space="preserve"> y de servicios 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>y</w:t>
      </w:r>
      <w:r w:rsidR="00882464">
        <w:rPr>
          <w:rFonts w:asciiTheme="minorHAnsi" w:hAnsiTheme="minorHAnsi" w:cstheme="minorHAnsi"/>
          <w:sz w:val="24"/>
          <w:szCs w:val="24"/>
          <w:lang w:eastAsia="en-US"/>
        </w:rPr>
        <w:t>,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 xml:space="preserve"> profesorado involucrado.</w:t>
      </w:r>
    </w:p>
    <w:p w14:paraId="3AD128DD" w14:textId="16BCF32B" w:rsidR="008A2CDF" w:rsidRPr="00583798" w:rsidRDefault="00F6671C" w:rsidP="00583798">
      <w:pPr>
        <w:pStyle w:val="SingleTxtG"/>
        <w:tabs>
          <w:tab w:val="left" w:pos="1701"/>
          <w:tab w:val="left" w:pos="8504"/>
        </w:tabs>
        <w:spacing w:after="0" w:line="360" w:lineRule="auto"/>
        <w:ind w:left="0" w:right="-1"/>
        <w:rPr>
          <w:rFonts w:asciiTheme="minorHAnsi" w:hAnsiTheme="minorHAnsi" w:cstheme="minorHAnsi"/>
          <w:sz w:val="24"/>
          <w:szCs w:val="24"/>
          <w:lang w:eastAsia="en-US"/>
        </w:rPr>
      </w:pPr>
      <w:r w:rsidRPr="00F6671C">
        <w:rPr>
          <w:rFonts w:asciiTheme="minorHAnsi" w:hAnsiTheme="minorHAnsi" w:cstheme="minorHAnsi"/>
          <w:i/>
          <w:sz w:val="24"/>
          <w:szCs w:val="24"/>
          <w:lang w:eastAsia="en-US"/>
        </w:rPr>
        <w:t xml:space="preserve">Subrayando </w:t>
      </w:r>
      <w:r>
        <w:rPr>
          <w:rFonts w:asciiTheme="minorHAnsi" w:hAnsiTheme="minorHAnsi" w:cstheme="minorHAnsi"/>
          <w:sz w:val="24"/>
          <w:szCs w:val="24"/>
          <w:lang w:eastAsia="en-US"/>
        </w:rPr>
        <w:t xml:space="preserve">que 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 xml:space="preserve">el sistema de enseñanza postobligatorio </w:t>
      </w:r>
      <w:r>
        <w:rPr>
          <w:rFonts w:asciiTheme="minorHAnsi" w:hAnsiTheme="minorHAnsi" w:cstheme="minorHAnsi"/>
          <w:sz w:val="24"/>
          <w:szCs w:val="24"/>
          <w:lang w:eastAsia="en-US"/>
        </w:rPr>
        <w:t xml:space="preserve">en </w:t>
      </w:r>
      <w:r w:rsidR="000838B8">
        <w:rPr>
          <w:rFonts w:asciiTheme="minorHAnsi" w:hAnsiTheme="minorHAnsi" w:cstheme="minorHAnsi"/>
          <w:sz w:val="24"/>
          <w:szCs w:val="24"/>
          <w:lang w:eastAsia="en-US"/>
        </w:rPr>
        <w:t>general</w:t>
      </w:r>
      <w:r>
        <w:rPr>
          <w:rFonts w:asciiTheme="minorHAnsi" w:hAnsiTheme="minorHAnsi" w:cstheme="minorHAnsi"/>
          <w:sz w:val="24"/>
          <w:szCs w:val="24"/>
          <w:lang w:eastAsia="en-US"/>
        </w:rPr>
        <w:t xml:space="preserve"> </w:t>
      </w:r>
      <w:r w:rsidR="003B625D" w:rsidRPr="00583798">
        <w:rPr>
          <w:rFonts w:asciiTheme="minorHAnsi" w:hAnsiTheme="minorHAnsi" w:cstheme="minorHAnsi"/>
          <w:sz w:val="24"/>
          <w:szCs w:val="24"/>
          <w:lang w:eastAsia="en-US"/>
        </w:rPr>
        <w:t>no está suficientemente adaptado para las personas con discapacidad.</w:t>
      </w:r>
    </w:p>
    <w:p w14:paraId="2D8EC25D" w14:textId="5AE81B25" w:rsidR="00B71B27" w:rsidRPr="00B45710" w:rsidRDefault="00B71B27" w:rsidP="00B45710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B71B27">
        <w:rPr>
          <w:rFonts w:eastAsia="Times New Roman" w:cstheme="minorHAnsi"/>
          <w:i/>
          <w:sz w:val="24"/>
          <w:szCs w:val="24"/>
          <w:lang w:eastAsia="es-ES"/>
        </w:rPr>
        <w:t>Considerando</w:t>
      </w:r>
      <w:r w:rsidRPr="00B71B27">
        <w:rPr>
          <w:rFonts w:eastAsia="Times New Roman" w:cstheme="minorHAnsi"/>
          <w:sz w:val="24"/>
          <w:szCs w:val="24"/>
          <w:lang w:eastAsia="es-ES"/>
        </w:rPr>
        <w:t xml:space="preserve"> que las personas con discapacidad </w:t>
      </w:r>
      <w:r>
        <w:rPr>
          <w:rFonts w:eastAsia="Times New Roman" w:cstheme="minorHAnsi"/>
          <w:sz w:val="24"/>
          <w:szCs w:val="24"/>
          <w:lang w:eastAsia="es-ES"/>
        </w:rPr>
        <w:t>enfrentan</w:t>
      </w:r>
      <w:r w:rsidRPr="00B71B27">
        <w:rPr>
          <w:rFonts w:eastAsia="Times New Roman" w:cstheme="minorHAnsi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z w:val="24"/>
          <w:szCs w:val="24"/>
          <w:lang w:eastAsia="es-ES"/>
        </w:rPr>
        <w:t>numerosas</w:t>
      </w:r>
      <w:r w:rsidRPr="00B71B27">
        <w:rPr>
          <w:rFonts w:eastAsia="Times New Roman" w:cstheme="minorHAnsi"/>
          <w:sz w:val="24"/>
          <w:szCs w:val="24"/>
          <w:lang w:eastAsia="es-ES"/>
        </w:rPr>
        <w:t xml:space="preserve"> barreras y obstáculos en la accesibilidad e inclusión en la educación superior de todos los niveles y de todas las modalidades.</w:t>
      </w:r>
    </w:p>
    <w:p w14:paraId="2F22F6CB" w14:textId="77777777" w:rsidR="00F627D4" w:rsidRPr="00B45710" w:rsidRDefault="00F627D4" w:rsidP="00B45710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</w:p>
    <w:p w14:paraId="33F32B69" w14:textId="77777777" w:rsidR="007605D1" w:rsidRDefault="007605D1" w:rsidP="008633C4">
      <w:pPr>
        <w:spacing w:after="0" w:line="360" w:lineRule="auto"/>
        <w:jc w:val="center"/>
        <w:rPr>
          <w:rFonts w:eastAsia="Calibri" w:cstheme="minorHAnsi"/>
          <w:b/>
          <w:sz w:val="24"/>
          <w:szCs w:val="24"/>
        </w:rPr>
      </w:pPr>
    </w:p>
    <w:p w14:paraId="57D6E001" w14:textId="0F1BA6B5" w:rsidR="00A21344" w:rsidRDefault="00F627D4" w:rsidP="008633C4">
      <w:pPr>
        <w:spacing w:after="0" w:line="360" w:lineRule="auto"/>
        <w:jc w:val="center"/>
        <w:rPr>
          <w:rFonts w:eastAsia="Calibri" w:cstheme="minorHAnsi"/>
          <w:b/>
          <w:sz w:val="24"/>
          <w:szCs w:val="24"/>
        </w:rPr>
      </w:pPr>
      <w:r w:rsidRPr="00B45710">
        <w:rPr>
          <w:rFonts w:eastAsia="Calibri" w:cstheme="minorHAnsi"/>
          <w:b/>
          <w:sz w:val="24"/>
          <w:szCs w:val="24"/>
        </w:rPr>
        <w:t>MANIFESTAMOS</w:t>
      </w:r>
    </w:p>
    <w:p w14:paraId="32D73640" w14:textId="77777777" w:rsidR="008633C4" w:rsidRPr="008633C4" w:rsidRDefault="008633C4" w:rsidP="008633C4">
      <w:pPr>
        <w:spacing w:after="0" w:line="360" w:lineRule="auto"/>
        <w:jc w:val="center"/>
        <w:rPr>
          <w:rStyle w:val="A4"/>
          <w:rFonts w:eastAsia="Calibri" w:cstheme="minorHAnsi"/>
          <w:b/>
          <w:color w:val="auto"/>
          <w:sz w:val="24"/>
          <w:szCs w:val="24"/>
        </w:rPr>
      </w:pPr>
    </w:p>
    <w:p w14:paraId="06B01A9B" w14:textId="3205B023" w:rsidR="00122A3A" w:rsidRPr="00B45710" w:rsidRDefault="00185EAB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lastRenderedPageBreak/>
        <w:t>Q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>ue la educación inclusiva ofrece mejores resultados académicos, pe</w:t>
      </w:r>
      <w:r w:rsidR="00E35464">
        <w:rPr>
          <w:rStyle w:val="A4"/>
          <w:rFonts w:asciiTheme="minorHAnsi" w:hAnsiTheme="minorHAnsi" w:cstheme="minorHAnsi"/>
          <w:color w:val="auto"/>
        </w:rPr>
        <w:t>rsonales, sociales y económicos para la sociedad.</w:t>
      </w:r>
    </w:p>
    <w:p w14:paraId="56CD06A8" w14:textId="41D8F71C" w:rsidR="003164E0" w:rsidRDefault="003164E0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B45710">
        <w:rPr>
          <w:rStyle w:val="A4"/>
          <w:rFonts w:asciiTheme="minorHAnsi" w:hAnsiTheme="minorHAnsi" w:cstheme="minorHAnsi"/>
          <w:color w:val="auto"/>
        </w:rPr>
        <w:t>Que</w:t>
      </w:r>
      <w:r w:rsidR="003763A1">
        <w:rPr>
          <w:rStyle w:val="A4"/>
          <w:rFonts w:asciiTheme="minorHAnsi" w:hAnsiTheme="minorHAnsi" w:cstheme="minorHAnsi"/>
          <w:color w:val="auto"/>
        </w:rPr>
        <w:t>,</w:t>
      </w:r>
      <w:r w:rsidRPr="00B45710">
        <w:rPr>
          <w:rStyle w:val="A4"/>
          <w:rFonts w:asciiTheme="minorHAnsi" w:hAnsiTheme="minorHAnsi" w:cstheme="minorHAnsi"/>
          <w:color w:val="auto"/>
        </w:rPr>
        <w:t xml:space="preserve"> a través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del intercambio de experiencias, buenas prácticas y conocimientos especializados</w:t>
      </w:r>
      <w:r w:rsidR="003763A1">
        <w:rPr>
          <w:rStyle w:val="A4"/>
          <w:rFonts w:asciiTheme="minorHAnsi" w:hAnsiTheme="minorHAnsi" w:cstheme="minorHAnsi"/>
          <w:color w:val="auto"/>
        </w:rPr>
        <w:t>, en este Congreso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</w:t>
      </w:r>
      <w:r w:rsidR="00E35464">
        <w:rPr>
          <w:rStyle w:val="A4"/>
          <w:rFonts w:asciiTheme="minorHAnsi" w:hAnsiTheme="minorHAnsi" w:cstheme="minorHAnsi"/>
          <w:color w:val="auto"/>
        </w:rPr>
        <w:t xml:space="preserve">debemos 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>p</w:t>
      </w:r>
      <w:r w:rsidRPr="00B45710">
        <w:rPr>
          <w:rStyle w:val="A4"/>
          <w:rFonts w:asciiTheme="minorHAnsi" w:hAnsiTheme="minorHAnsi" w:cstheme="minorHAnsi"/>
          <w:color w:val="auto"/>
        </w:rPr>
        <w:t>romover</w:t>
      </w:r>
      <w:r w:rsidR="00E35464">
        <w:rPr>
          <w:rStyle w:val="A4"/>
          <w:rFonts w:asciiTheme="minorHAnsi" w:hAnsiTheme="minorHAnsi" w:cstheme="minorHAnsi"/>
          <w:color w:val="auto"/>
        </w:rPr>
        <w:t xml:space="preserve"> </w:t>
      </w:r>
      <w:r w:rsidRPr="00B45710">
        <w:rPr>
          <w:rStyle w:val="A4"/>
          <w:rFonts w:asciiTheme="minorHAnsi" w:hAnsiTheme="minorHAnsi" w:cstheme="minorHAnsi"/>
          <w:color w:val="auto"/>
        </w:rPr>
        <w:t>la implantación efectiva de un modelo de educación inclusiva que garantice la presencia, participación y progreso de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</w:t>
      </w:r>
      <w:r w:rsidR="003B4F63">
        <w:rPr>
          <w:rStyle w:val="A4"/>
          <w:rFonts w:asciiTheme="minorHAnsi" w:hAnsiTheme="minorHAnsi" w:cstheme="minorHAnsi"/>
          <w:color w:val="auto"/>
        </w:rPr>
        <w:t xml:space="preserve">todo el </w:t>
      </w:r>
      <w:r w:rsidR="00466786">
        <w:rPr>
          <w:rStyle w:val="A4"/>
          <w:rFonts w:asciiTheme="minorHAnsi" w:hAnsiTheme="minorHAnsi" w:cstheme="minorHAnsi"/>
          <w:color w:val="auto"/>
        </w:rPr>
        <w:t>estudiantado</w:t>
      </w:r>
      <w:r w:rsidRPr="00B45710">
        <w:rPr>
          <w:rStyle w:val="A4"/>
          <w:rFonts w:asciiTheme="minorHAnsi" w:hAnsiTheme="minorHAnsi" w:cstheme="minorHAnsi"/>
          <w:color w:val="auto"/>
        </w:rPr>
        <w:t xml:space="preserve"> con discapacidad. </w:t>
      </w:r>
    </w:p>
    <w:p w14:paraId="3BBB51A1" w14:textId="2EB0441D" w:rsidR="003B4F63" w:rsidRDefault="003B4F63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 xml:space="preserve">Que la educación inclusiva es un proceso 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que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requiere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de </w:t>
      </w:r>
      <w:r>
        <w:rPr>
          <w:rStyle w:val="A4"/>
          <w:rFonts w:asciiTheme="minorHAnsi" w:hAnsiTheme="minorHAnsi" w:cstheme="minorHAnsi"/>
          <w:color w:val="auto"/>
        </w:rPr>
        <w:t>una permanente actualización de marcos normativos, innovación docente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,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metodologías</w:t>
      </w:r>
      <w:r w:rsidR="00B71B27">
        <w:rPr>
          <w:rStyle w:val="A4"/>
          <w:rFonts w:asciiTheme="minorHAnsi" w:hAnsiTheme="minorHAnsi" w:cstheme="minorHAnsi"/>
          <w:color w:val="auto"/>
        </w:rPr>
        <w:t>, recursos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</w:t>
      </w:r>
      <w:r w:rsidR="00F00E43">
        <w:rPr>
          <w:rStyle w:val="A4"/>
          <w:rFonts w:asciiTheme="minorHAnsi" w:hAnsiTheme="minorHAnsi" w:cstheme="minorHAnsi"/>
          <w:color w:val="auto"/>
        </w:rPr>
        <w:t xml:space="preserve">y entornos </w:t>
      </w:r>
      <w:r>
        <w:rPr>
          <w:rStyle w:val="A4"/>
          <w:rFonts w:asciiTheme="minorHAnsi" w:hAnsiTheme="minorHAnsi" w:cstheme="minorHAnsi"/>
          <w:color w:val="auto"/>
        </w:rPr>
        <w:t xml:space="preserve">accesibles, </w:t>
      </w:r>
      <w:r w:rsidR="00B71B27" w:rsidRPr="00B71B27">
        <w:rPr>
          <w:rStyle w:val="A4"/>
          <w:rFonts w:asciiTheme="minorHAnsi" w:hAnsiTheme="minorHAnsi" w:cstheme="minorHAnsi"/>
          <w:color w:val="auto"/>
        </w:rPr>
        <w:t xml:space="preserve">evaluaciones equitativas </w:t>
      </w:r>
      <w:r>
        <w:rPr>
          <w:rStyle w:val="A4"/>
          <w:rFonts w:asciiTheme="minorHAnsi" w:hAnsiTheme="minorHAnsi" w:cstheme="minorHAnsi"/>
          <w:color w:val="auto"/>
        </w:rPr>
        <w:t>e implicación activa de todo el si</w:t>
      </w:r>
      <w:r w:rsidR="007605D1">
        <w:rPr>
          <w:rStyle w:val="A4"/>
          <w:rFonts w:asciiTheme="minorHAnsi" w:hAnsiTheme="minorHAnsi" w:cstheme="minorHAnsi"/>
          <w:color w:val="auto"/>
        </w:rPr>
        <w:t xml:space="preserve">stema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educativo</w:t>
      </w:r>
      <w:r w:rsidR="00B71B27">
        <w:rPr>
          <w:rStyle w:val="A4"/>
          <w:rFonts w:asciiTheme="minorHAnsi" w:hAnsiTheme="minorHAnsi" w:cstheme="minorHAnsi"/>
          <w:color w:val="auto"/>
        </w:rPr>
        <w:t xml:space="preserve"> y universitario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 xml:space="preserve"> para transformar las culturas, </w:t>
      </w:r>
      <w:r w:rsidR="00C56962">
        <w:rPr>
          <w:rStyle w:val="A4"/>
          <w:rFonts w:asciiTheme="minorHAnsi" w:hAnsiTheme="minorHAnsi" w:cstheme="minorHAnsi"/>
          <w:color w:val="auto"/>
        </w:rPr>
        <w:t>las políticas y las prácticas en</w:t>
      </w:r>
      <w:r w:rsidR="00B71B27">
        <w:rPr>
          <w:rStyle w:val="A4"/>
          <w:rFonts w:asciiTheme="minorHAnsi" w:hAnsiTheme="minorHAnsi" w:cstheme="minorHAnsi"/>
          <w:color w:val="auto"/>
        </w:rPr>
        <w:t xml:space="preserve"> los contextos universitarios.</w:t>
      </w:r>
    </w:p>
    <w:p w14:paraId="5AA65FF0" w14:textId="70CA8EDE" w:rsidR="003B4F63" w:rsidRDefault="003B4F63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 xml:space="preserve">Que necesitamos marcos normativos que garanticen adecuadamente el derecho a la igualdad de oportunidades, </w:t>
      </w:r>
      <w:r w:rsidR="004D1BE7">
        <w:rPr>
          <w:rStyle w:val="A4"/>
          <w:rFonts w:asciiTheme="minorHAnsi" w:hAnsiTheme="minorHAnsi" w:cstheme="minorHAnsi"/>
          <w:color w:val="auto"/>
        </w:rPr>
        <w:t xml:space="preserve">a </w:t>
      </w:r>
      <w:r>
        <w:rPr>
          <w:rStyle w:val="A4"/>
          <w:rFonts w:asciiTheme="minorHAnsi" w:hAnsiTheme="minorHAnsi" w:cstheme="minorHAnsi"/>
          <w:color w:val="auto"/>
        </w:rPr>
        <w:t>los ajustes razonables</w:t>
      </w:r>
      <w:r w:rsidR="008633C4">
        <w:rPr>
          <w:rStyle w:val="A4"/>
          <w:rFonts w:asciiTheme="minorHAnsi" w:hAnsiTheme="minorHAnsi" w:cstheme="minorHAnsi"/>
          <w:color w:val="auto"/>
        </w:rPr>
        <w:t xml:space="preserve"> y las acciones positivas imprescindibles para seguir avanzando.</w:t>
      </w:r>
    </w:p>
    <w:p w14:paraId="34B2857F" w14:textId="616A379A" w:rsidR="00466786" w:rsidRDefault="00466786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466786">
        <w:rPr>
          <w:rStyle w:val="A4"/>
          <w:rFonts w:asciiTheme="minorHAnsi" w:hAnsiTheme="minorHAnsi" w:cstheme="minorHAnsi"/>
          <w:color w:val="auto"/>
        </w:rPr>
        <w:t>Que necesitamos Protocolos de Actuación obligatorios que garanticen que los servicios que ofrece la Universidad se prest</w:t>
      </w:r>
      <w:r w:rsidR="004D1BE7">
        <w:rPr>
          <w:rStyle w:val="A4"/>
          <w:rFonts w:asciiTheme="minorHAnsi" w:hAnsiTheme="minorHAnsi" w:cstheme="minorHAnsi"/>
          <w:color w:val="auto"/>
        </w:rPr>
        <w:t>e</w:t>
      </w:r>
      <w:r w:rsidRPr="00466786">
        <w:rPr>
          <w:rStyle w:val="A4"/>
          <w:rFonts w:asciiTheme="minorHAnsi" w:hAnsiTheme="minorHAnsi" w:cstheme="minorHAnsi"/>
          <w:color w:val="auto"/>
        </w:rPr>
        <w:t>n atendiendo al derecho que tienen todas las personas sin distinción alguna y en igualdad de condiciones.</w:t>
      </w:r>
    </w:p>
    <w:p w14:paraId="6E8093F5" w14:textId="515F64BE" w:rsidR="008633C4" w:rsidRDefault="008633C4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>Que entre las funciones</w:t>
      </w:r>
      <w:r w:rsidR="00DC14C2">
        <w:rPr>
          <w:rStyle w:val="A4"/>
          <w:rFonts w:asciiTheme="minorHAnsi" w:hAnsiTheme="minorHAnsi" w:cstheme="minorHAnsi"/>
          <w:color w:val="auto"/>
        </w:rPr>
        <w:t xml:space="preserve"> de las Universidades se incluya</w:t>
      </w:r>
      <w:r w:rsidR="003763A1">
        <w:rPr>
          <w:rStyle w:val="A4"/>
          <w:rFonts w:asciiTheme="minorHAnsi" w:hAnsiTheme="minorHAnsi" w:cstheme="minorHAnsi"/>
          <w:color w:val="auto"/>
        </w:rPr>
        <w:t>n</w:t>
      </w:r>
      <w:r>
        <w:rPr>
          <w:rStyle w:val="A4"/>
          <w:rFonts w:asciiTheme="minorHAnsi" w:hAnsiTheme="minorHAnsi" w:cstheme="minorHAnsi"/>
          <w:color w:val="auto"/>
        </w:rPr>
        <w:t xml:space="preserve"> la responsabilidad social, la inclusión y </w:t>
      </w:r>
      <w:r w:rsidR="003763A1" w:rsidRPr="003763A1">
        <w:rPr>
          <w:rStyle w:val="A4"/>
          <w:rFonts w:asciiTheme="minorHAnsi" w:hAnsiTheme="minorHAnsi" w:cstheme="minorHAnsi"/>
          <w:color w:val="auto"/>
        </w:rPr>
        <w:t>la responsabilidad de desarrollar y aplicar</w:t>
      </w:r>
      <w:r w:rsidR="004D1BE7">
        <w:rPr>
          <w:rStyle w:val="A4"/>
          <w:rFonts w:asciiTheme="minorHAnsi" w:hAnsiTheme="minorHAnsi" w:cstheme="minorHAnsi"/>
          <w:color w:val="auto"/>
        </w:rPr>
        <w:t>,</w:t>
      </w:r>
      <w:r w:rsidR="003763A1" w:rsidRPr="003763A1">
        <w:rPr>
          <w:rStyle w:val="A4"/>
          <w:rFonts w:asciiTheme="minorHAnsi" w:hAnsiTheme="minorHAnsi" w:cstheme="minorHAnsi"/>
          <w:color w:val="auto"/>
        </w:rPr>
        <w:t xml:space="preserve"> de manera efectiva</w:t>
      </w:r>
      <w:r w:rsidR="004D1BE7">
        <w:rPr>
          <w:rStyle w:val="A4"/>
          <w:rFonts w:asciiTheme="minorHAnsi" w:hAnsiTheme="minorHAnsi" w:cstheme="minorHAnsi"/>
          <w:color w:val="auto"/>
        </w:rPr>
        <w:t>,</w:t>
      </w:r>
      <w:r w:rsidR="003763A1" w:rsidRPr="003763A1">
        <w:rPr>
          <w:rStyle w:val="A4"/>
          <w:rFonts w:asciiTheme="minorHAnsi" w:hAnsiTheme="minorHAnsi" w:cstheme="minorHAnsi"/>
          <w:color w:val="auto"/>
        </w:rPr>
        <w:t xml:space="preserve"> políticas transversale</w:t>
      </w:r>
      <w:r w:rsidR="002E50D4">
        <w:rPr>
          <w:rStyle w:val="A4"/>
          <w:rFonts w:asciiTheme="minorHAnsi" w:hAnsiTheme="minorHAnsi" w:cstheme="minorHAnsi"/>
          <w:color w:val="auto"/>
        </w:rPr>
        <w:t xml:space="preserve">s que aseguren dichos aspectos, </w:t>
      </w:r>
      <w:r w:rsidR="002E50D4" w:rsidRPr="002E50D4">
        <w:rPr>
          <w:rStyle w:val="A4"/>
          <w:rFonts w:asciiTheme="minorHAnsi" w:hAnsiTheme="minorHAnsi" w:cstheme="minorHAnsi"/>
          <w:color w:val="auto"/>
        </w:rPr>
        <w:t>así como la ejemplaridad de las mismas, de modo actúen a modo de faro que ilumine a otros agentes educativos en las etapas educativas previas.</w:t>
      </w:r>
    </w:p>
    <w:p w14:paraId="04B33DC4" w14:textId="387216F5" w:rsidR="000A6086" w:rsidRDefault="008633C4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C56962">
        <w:rPr>
          <w:rStyle w:val="A4"/>
          <w:rFonts w:asciiTheme="minorHAnsi" w:hAnsiTheme="minorHAnsi" w:cstheme="minorHAnsi"/>
          <w:color w:val="auto"/>
        </w:rPr>
        <w:t xml:space="preserve">Que en los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estándares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de calidad </w:t>
      </w:r>
      <w:r>
        <w:rPr>
          <w:rStyle w:val="A4"/>
          <w:rFonts w:asciiTheme="minorHAnsi" w:hAnsiTheme="minorHAnsi" w:cstheme="minorHAnsi"/>
          <w:color w:val="auto"/>
        </w:rPr>
        <w:t>de las universidades</w:t>
      </w:r>
      <w:r w:rsidR="000A6086" w:rsidRPr="000A6086">
        <w:rPr>
          <w:rStyle w:val="A4"/>
          <w:rFonts w:asciiTheme="minorHAnsi" w:hAnsiTheme="minorHAnsi" w:cstheme="minorHAnsi"/>
          <w:color w:val="auto"/>
        </w:rPr>
        <w:t>, sellos y certificados, como instrumento diferenciador, que les permite posicionarse a nivel nacional e internacional,</w:t>
      </w:r>
      <w:r>
        <w:rPr>
          <w:rStyle w:val="A4"/>
          <w:rFonts w:asciiTheme="minorHAnsi" w:hAnsiTheme="minorHAnsi" w:cstheme="minorHAnsi"/>
          <w:color w:val="auto"/>
        </w:rPr>
        <w:t xml:space="preserve"> se debe considerar la inclus</w:t>
      </w:r>
      <w:r w:rsidR="004D1BE7">
        <w:rPr>
          <w:rStyle w:val="A4"/>
          <w:rFonts w:asciiTheme="minorHAnsi" w:hAnsiTheme="minorHAnsi" w:cstheme="minorHAnsi"/>
          <w:color w:val="auto"/>
        </w:rPr>
        <w:t>ión como un valor de excelencia y</w:t>
      </w:r>
      <w:r>
        <w:rPr>
          <w:rStyle w:val="A4"/>
          <w:rFonts w:asciiTheme="minorHAnsi" w:hAnsiTheme="minorHAnsi" w:cstheme="minorHAnsi"/>
          <w:color w:val="auto"/>
        </w:rPr>
        <w:t xml:space="preserve"> </w:t>
      </w:r>
      <w:r w:rsidR="003763A1">
        <w:rPr>
          <w:rStyle w:val="A4"/>
          <w:rFonts w:asciiTheme="minorHAnsi" w:hAnsiTheme="minorHAnsi" w:cstheme="minorHAnsi"/>
          <w:color w:val="auto"/>
        </w:rPr>
        <w:t xml:space="preserve">evaluable </w:t>
      </w:r>
      <w:r>
        <w:rPr>
          <w:rStyle w:val="A4"/>
          <w:rFonts w:asciiTheme="minorHAnsi" w:hAnsiTheme="minorHAnsi" w:cstheme="minorHAnsi"/>
          <w:color w:val="auto"/>
        </w:rPr>
        <w:t>a t</w:t>
      </w:r>
      <w:r w:rsidR="00B71B27">
        <w:rPr>
          <w:rStyle w:val="A4"/>
          <w:rFonts w:asciiTheme="minorHAnsi" w:hAnsiTheme="minorHAnsi" w:cstheme="minorHAnsi"/>
          <w:color w:val="auto"/>
        </w:rPr>
        <w:t>ravés de diferentes indicadores.</w:t>
      </w:r>
    </w:p>
    <w:p w14:paraId="5F1890F1" w14:textId="77777777" w:rsidR="004D1BE7" w:rsidRDefault="004D1BE7" w:rsidP="004D1BE7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lastRenderedPageBreak/>
        <w:t>Que las a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gencias de evaluación </w:t>
      </w:r>
      <w:r>
        <w:rPr>
          <w:rStyle w:val="A4"/>
          <w:rFonts w:asciiTheme="minorHAnsi" w:hAnsiTheme="minorHAnsi" w:cstheme="minorHAnsi"/>
          <w:color w:val="auto"/>
        </w:rPr>
        <w:t>nacionales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y </w:t>
      </w:r>
      <w:r>
        <w:rPr>
          <w:rStyle w:val="A4"/>
          <w:rFonts w:asciiTheme="minorHAnsi" w:hAnsiTheme="minorHAnsi" w:cstheme="minorHAnsi"/>
          <w:color w:val="auto"/>
        </w:rPr>
        <w:t>regionales,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</w:t>
      </w:r>
      <w:r>
        <w:rPr>
          <w:rStyle w:val="A4"/>
          <w:rFonts w:asciiTheme="minorHAnsi" w:hAnsiTheme="minorHAnsi" w:cstheme="minorHAnsi"/>
          <w:color w:val="auto"/>
        </w:rPr>
        <w:t>deben tener en cuenta la accesibilidad en los programas formativos y los indicadores de inclusión de las universidades que evalúan.</w:t>
      </w:r>
    </w:p>
    <w:p w14:paraId="16372FA3" w14:textId="6B5537B5" w:rsidR="00B71B27" w:rsidRDefault="00B71B27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B71B27">
        <w:rPr>
          <w:rStyle w:val="A4"/>
          <w:rFonts w:asciiTheme="minorHAnsi" w:hAnsiTheme="minorHAnsi" w:cstheme="minorHAnsi"/>
          <w:color w:val="auto"/>
        </w:rPr>
        <w:t>Que, en todos los campos de conocimiento, la investigación juega un papel nuclear en el progreso y desarrollo social promoviendo e innovando en la accesibilidad, la inclusión y la equidad.</w:t>
      </w:r>
    </w:p>
    <w:p w14:paraId="44A4BAD7" w14:textId="7550BA7A" w:rsidR="008633C4" w:rsidRPr="00B45710" w:rsidRDefault="008633C4" w:rsidP="00B45710">
      <w:pPr>
        <w:pStyle w:val="Default"/>
        <w:spacing w:after="282" w:line="360" w:lineRule="auto"/>
        <w:jc w:val="both"/>
        <w:rPr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>Por todo ello,</w:t>
      </w:r>
    </w:p>
    <w:p w14:paraId="12854176" w14:textId="0460A518" w:rsidR="003164E0" w:rsidRPr="00B45710" w:rsidRDefault="003B4F63" w:rsidP="00B45710">
      <w:pPr>
        <w:pStyle w:val="Default"/>
        <w:spacing w:after="282" w:line="360" w:lineRule="auto"/>
        <w:jc w:val="both"/>
        <w:rPr>
          <w:rFonts w:asciiTheme="minorHAnsi" w:hAnsiTheme="minorHAnsi" w:cstheme="minorHAnsi"/>
          <w:color w:val="auto"/>
        </w:rPr>
      </w:pPr>
      <w:r w:rsidRPr="00C56962">
        <w:rPr>
          <w:rStyle w:val="A5"/>
          <w:rFonts w:asciiTheme="minorHAnsi" w:hAnsiTheme="minorHAnsi" w:cstheme="minorHAnsi"/>
          <w:color w:val="auto"/>
        </w:rPr>
        <w:t xml:space="preserve">Nos </w:t>
      </w:r>
      <w:r w:rsidR="007605D1" w:rsidRPr="00C56962">
        <w:rPr>
          <w:rStyle w:val="A5"/>
          <w:rFonts w:asciiTheme="minorHAnsi" w:hAnsiTheme="minorHAnsi" w:cstheme="minorHAnsi"/>
          <w:color w:val="auto"/>
        </w:rPr>
        <w:t>comprometemos</w:t>
      </w:r>
      <w:r w:rsidRPr="00C56962">
        <w:rPr>
          <w:rStyle w:val="A5"/>
          <w:rFonts w:asciiTheme="minorHAnsi" w:hAnsiTheme="minorHAnsi" w:cstheme="minorHAnsi"/>
          <w:color w:val="auto"/>
        </w:rPr>
        <w:t xml:space="preserve"> a t</w:t>
      </w:r>
      <w:r w:rsidR="00122A3A" w:rsidRPr="00C56962">
        <w:rPr>
          <w:rStyle w:val="A5"/>
          <w:rFonts w:asciiTheme="minorHAnsi" w:hAnsiTheme="minorHAnsi" w:cstheme="minorHAnsi"/>
          <w:color w:val="auto"/>
        </w:rPr>
        <w:t xml:space="preserve">ejer </w:t>
      </w:r>
      <w:r w:rsidR="00122A3A" w:rsidRPr="00B45710">
        <w:rPr>
          <w:rStyle w:val="A5"/>
          <w:rFonts w:asciiTheme="minorHAnsi" w:hAnsiTheme="minorHAnsi" w:cstheme="minorHAnsi"/>
          <w:color w:val="auto"/>
        </w:rPr>
        <w:t>r</w:t>
      </w:r>
      <w:r>
        <w:rPr>
          <w:rStyle w:val="A5"/>
          <w:rFonts w:asciiTheme="minorHAnsi" w:hAnsiTheme="minorHAnsi" w:cstheme="minorHAnsi"/>
          <w:color w:val="auto"/>
        </w:rPr>
        <w:t>edes con las universidades, organizaciones y personas expertas participantes en el Congreso a fin de</w:t>
      </w:r>
      <w:r w:rsidR="004D1BE7">
        <w:rPr>
          <w:rStyle w:val="A5"/>
          <w:rFonts w:asciiTheme="minorHAnsi" w:hAnsiTheme="minorHAnsi" w:cstheme="minorHAnsi"/>
          <w:color w:val="auto"/>
        </w:rPr>
        <w:t xml:space="preserve"> crear herramientas,</w:t>
      </w:r>
      <w:r>
        <w:rPr>
          <w:rStyle w:val="A5"/>
          <w:rFonts w:asciiTheme="minorHAnsi" w:hAnsiTheme="minorHAnsi" w:cstheme="minorHAnsi"/>
          <w:color w:val="auto"/>
        </w:rPr>
        <w:t xml:space="preserve"> sinergias y estrategias comunes </w:t>
      </w:r>
      <w:r w:rsidR="00122A3A" w:rsidRPr="00B45710">
        <w:rPr>
          <w:rStyle w:val="A5"/>
          <w:rFonts w:asciiTheme="minorHAnsi" w:hAnsiTheme="minorHAnsi" w:cstheme="minorHAnsi"/>
          <w:color w:val="auto"/>
        </w:rPr>
        <w:t>para</w:t>
      </w:r>
      <w:r w:rsidR="003164E0" w:rsidRPr="00B45710">
        <w:rPr>
          <w:rStyle w:val="A5"/>
          <w:rFonts w:asciiTheme="minorHAnsi" w:hAnsiTheme="minorHAnsi" w:cstheme="minorHAnsi"/>
          <w:color w:val="auto"/>
        </w:rPr>
        <w:t xml:space="preserve"> </w:t>
      </w:r>
      <w:r w:rsidR="00122A3A" w:rsidRPr="00B45710">
        <w:rPr>
          <w:rStyle w:val="A5"/>
          <w:rFonts w:asciiTheme="minorHAnsi" w:hAnsiTheme="minorHAnsi" w:cstheme="minorHAnsi"/>
          <w:color w:val="auto"/>
        </w:rPr>
        <w:t>f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acilitar el tránsito adecuado de las y los estudiantes con discapacidad de </w:t>
      </w:r>
      <w:r w:rsidR="00E35464">
        <w:rPr>
          <w:rStyle w:val="A4"/>
          <w:rFonts w:asciiTheme="minorHAnsi" w:hAnsiTheme="minorHAnsi" w:cstheme="minorHAnsi"/>
          <w:color w:val="auto"/>
        </w:rPr>
        <w:t xml:space="preserve">las 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etapas educativas obligatorias hacia la educación superior. </w:t>
      </w:r>
    </w:p>
    <w:p w14:paraId="53D9ABC0" w14:textId="086C77D5" w:rsidR="00466786" w:rsidRDefault="00466786" w:rsidP="00466786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>Nos comprometemos a c</w:t>
      </w:r>
      <w:r w:rsidRPr="00B45710">
        <w:rPr>
          <w:rStyle w:val="A4"/>
          <w:rFonts w:asciiTheme="minorHAnsi" w:hAnsiTheme="minorHAnsi" w:cstheme="minorHAnsi"/>
          <w:color w:val="auto"/>
        </w:rPr>
        <w:t>ontribuir al desarrollo</w:t>
      </w:r>
      <w:r w:rsidR="0048416C">
        <w:rPr>
          <w:rStyle w:val="A4"/>
          <w:rFonts w:asciiTheme="minorHAnsi" w:hAnsiTheme="minorHAnsi" w:cstheme="minorHAnsi"/>
          <w:color w:val="auto"/>
        </w:rPr>
        <w:t xml:space="preserve"> </w:t>
      </w:r>
      <w:r w:rsidR="0048416C" w:rsidRPr="0048416C">
        <w:rPr>
          <w:rStyle w:val="A4"/>
          <w:rFonts w:asciiTheme="minorHAnsi" w:hAnsiTheme="minorHAnsi" w:cstheme="minorHAnsi"/>
          <w:color w:val="auto"/>
        </w:rPr>
        <w:t>de un modelo integrado de actuación que se fundamente en los principios</w:t>
      </w:r>
      <w:r w:rsidRPr="00B45710">
        <w:rPr>
          <w:rStyle w:val="A4"/>
          <w:rFonts w:asciiTheme="minorHAnsi" w:hAnsiTheme="minorHAnsi" w:cstheme="minorHAnsi"/>
          <w:color w:val="auto"/>
        </w:rPr>
        <w:t xml:space="preserve"> del modelo social </w:t>
      </w:r>
      <w:r w:rsidR="0048416C">
        <w:rPr>
          <w:rStyle w:val="A4"/>
          <w:rFonts w:asciiTheme="minorHAnsi" w:hAnsiTheme="minorHAnsi" w:cstheme="minorHAnsi"/>
          <w:color w:val="auto"/>
        </w:rPr>
        <w:t>y del</w:t>
      </w:r>
      <w:r w:rsidRPr="00B45710">
        <w:rPr>
          <w:rStyle w:val="A4"/>
          <w:rFonts w:asciiTheme="minorHAnsi" w:hAnsiTheme="minorHAnsi" w:cstheme="minorHAnsi"/>
          <w:color w:val="auto"/>
        </w:rPr>
        <w:t xml:space="preserve"> modelo de derechos humanos de la discapacidad a través de la promoción de un entorno social educativo inclusivo.</w:t>
      </w:r>
    </w:p>
    <w:p w14:paraId="1D2D0AF6" w14:textId="37A5DB7F" w:rsidR="003164E0" w:rsidRPr="00B45710" w:rsidRDefault="003B4F63" w:rsidP="00B45710">
      <w:pPr>
        <w:pStyle w:val="Default"/>
        <w:spacing w:after="282" w:line="360" w:lineRule="auto"/>
        <w:jc w:val="both"/>
        <w:rPr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>Nos comprometemos a p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>romover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en nuestras comunidades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 la presencia de estudia</w:t>
      </w:r>
      <w:r w:rsidR="00DC14C2">
        <w:rPr>
          <w:rStyle w:val="A4"/>
          <w:rFonts w:asciiTheme="minorHAnsi" w:hAnsiTheme="minorHAnsi" w:cstheme="minorHAnsi"/>
          <w:color w:val="auto"/>
        </w:rPr>
        <w:t>ntes con discapacidad que accedan y desarrolle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n con éxito los estudios superiores universitarios. </w:t>
      </w:r>
    </w:p>
    <w:p w14:paraId="75F71E04" w14:textId="443DD62F" w:rsidR="003164E0" w:rsidRPr="00B45710" w:rsidRDefault="003B4F63" w:rsidP="00B45710">
      <w:pPr>
        <w:pStyle w:val="Default"/>
        <w:spacing w:after="282" w:line="360" w:lineRule="auto"/>
        <w:jc w:val="both"/>
        <w:rPr>
          <w:rFonts w:asciiTheme="minorHAnsi" w:hAnsiTheme="minorHAnsi" w:cstheme="minorHAnsi"/>
          <w:color w:val="auto"/>
        </w:rPr>
      </w:pPr>
      <w:r w:rsidRPr="00C56962">
        <w:rPr>
          <w:rStyle w:val="A4"/>
          <w:rFonts w:asciiTheme="minorHAnsi" w:hAnsiTheme="minorHAnsi" w:cstheme="minorHAnsi"/>
          <w:color w:val="auto"/>
        </w:rPr>
        <w:t xml:space="preserve">Nos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comprometemos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a p</w:t>
      </w:r>
      <w:r w:rsidR="003164E0" w:rsidRPr="00C56962">
        <w:rPr>
          <w:rStyle w:val="A4"/>
          <w:rFonts w:asciiTheme="minorHAnsi" w:hAnsiTheme="minorHAnsi" w:cstheme="minorHAnsi"/>
          <w:color w:val="auto"/>
        </w:rPr>
        <w:t xml:space="preserve">romover 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>la realización de acciones de formación a orientadores y orientadoras,</w:t>
      </w:r>
      <w:r w:rsidR="00C56962">
        <w:rPr>
          <w:rStyle w:val="A4"/>
          <w:rFonts w:asciiTheme="minorHAnsi" w:hAnsiTheme="minorHAnsi" w:cstheme="minorHAnsi"/>
          <w:color w:val="auto"/>
        </w:rPr>
        <w:t xml:space="preserve"> p</w:t>
      </w:r>
      <w:r w:rsidR="00C56962" w:rsidRPr="00C56962">
        <w:rPr>
          <w:rStyle w:val="A4"/>
          <w:rFonts w:asciiTheme="minorHAnsi" w:hAnsiTheme="minorHAnsi" w:cstheme="minorHAnsi"/>
          <w:color w:val="auto"/>
        </w:rPr>
        <w:t>ersonal docente e investigador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>, que favorezca</w:t>
      </w:r>
      <w:r w:rsidR="0048416C">
        <w:rPr>
          <w:rStyle w:val="A4"/>
          <w:rFonts w:asciiTheme="minorHAnsi" w:hAnsiTheme="minorHAnsi" w:cstheme="minorHAnsi"/>
          <w:color w:val="auto"/>
        </w:rPr>
        <w:t>n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 la creación de una comunidad universitaria inclusiva de calidad. </w:t>
      </w:r>
    </w:p>
    <w:p w14:paraId="672F93CF" w14:textId="1ADC2723" w:rsidR="003164E0" w:rsidRDefault="003B4F63" w:rsidP="00466786">
      <w:pPr>
        <w:pStyle w:val="Default"/>
        <w:spacing w:after="240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>
        <w:rPr>
          <w:rStyle w:val="A4"/>
          <w:rFonts w:asciiTheme="minorHAnsi" w:hAnsiTheme="minorHAnsi" w:cstheme="minorHAnsi"/>
          <w:color w:val="auto"/>
        </w:rPr>
        <w:t>Nos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comprometemos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 </w:t>
      </w:r>
      <w:r>
        <w:rPr>
          <w:rStyle w:val="A4"/>
          <w:rFonts w:asciiTheme="minorHAnsi" w:hAnsiTheme="minorHAnsi" w:cstheme="minorHAnsi"/>
          <w:color w:val="auto"/>
        </w:rPr>
        <w:t>a impulsar la</w:t>
      </w:r>
      <w:r w:rsidR="003164E0" w:rsidRPr="00B45710">
        <w:rPr>
          <w:rStyle w:val="A4"/>
          <w:rFonts w:asciiTheme="minorHAnsi" w:hAnsiTheme="minorHAnsi" w:cstheme="minorHAnsi"/>
          <w:color w:val="auto"/>
        </w:rPr>
        <w:t xml:space="preserve"> innovación docente, así como líneas d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e investigación en esta materia a través del intercambio de ideas </w:t>
      </w:r>
      <w:r>
        <w:rPr>
          <w:rStyle w:val="A4"/>
          <w:rFonts w:asciiTheme="minorHAnsi" w:hAnsiTheme="minorHAnsi" w:cstheme="minorHAnsi"/>
          <w:color w:val="auto"/>
        </w:rPr>
        <w:t>en todos los espacios de educación y formación en los que participemos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>.</w:t>
      </w:r>
    </w:p>
    <w:p w14:paraId="009CF838" w14:textId="0F6937C0" w:rsidR="00466786" w:rsidRPr="00B45710" w:rsidRDefault="00466786" w:rsidP="00466786">
      <w:pPr>
        <w:pStyle w:val="Default"/>
        <w:spacing w:after="240" w:line="360" w:lineRule="auto"/>
        <w:jc w:val="both"/>
        <w:rPr>
          <w:rFonts w:asciiTheme="minorHAnsi" w:hAnsiTheme="minorHAnsi" w:cstheme="minorHAnsi"/>
          <w:color w:val="auto"/>
        </w:rPr>
      </w:pPr>
      <w:r w:rsidRPr="00466786">
        <w:rPr>
          <w:rFonts w:asciiTheme="minorHAnsi" w:hAnsiTheme="minorHAnsi" w:cstheme="minorHAnsi"/>
          <w:color w:val="auto"/>
        </w:rPr>
        <w:t>Nos comprometemos a estimular la plena inclusión del estudiantado con discapacidad en las actividades propias de la vida universitaria, tales como las culturales, deportivas, o de extensión universitaria, como reflejo de una sociedad más justa y equitativa</w:t>
      </w:r>
    </w:p>
    <w:p w14:paraId="0220E421" w14:textId="4261E82D" w:rsidR="00B71B27" w:rsidRDefault="00B71B27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B71B27">
        <w:rPr>
          <w:rStyle w:val="A4"/>
          <w:rFonts w:asciiTheme="minorHAnsi" w:hAnsiTheme="minorHAnsi" w:cstheme="minorHAnsi"/>
          <w:color w:val="auto"/>
        </w:rPr>
        <w:lastRenderedPageBreak/>
        <w:t xml:space="preserve">Nos comprometemos a </w:t>
      </w:r>
      <w:r>
        <w:rPr>
          <w:rStyle w:val="A4"/>
          <w:rFonts w:asciiTheme="minorHAnsi" w:hAnsiTheme="minorHAnsi" w:cstheme="minorHAnsi"/>
          <w:color w:val="auto"/>
        </w:rPr>
        <w:t xml:space="preserve">desarrollar </w:t>
      </w:r>
      <w:r w:rsidRPr="00B71B27">
        <w:rPr>
          <w:rStyle w:val="A4"/>
          <w:rFonts w:asciiTheme="minorHAnsi" w:hAnsiTheme="minorHAnsi" w:cstheme="minorHAnsi"/>
          <w:color w:val="auto"/>
        </w:rPr>
        <w:t>una Universidad inclusiva y diversa en todos los ámbitos</w:t>
      </w:r>
      <w:r>
        <w:rPr>
          <w:rStyle w:val="A4"/>
          <w:rFonts w:asciiTheme="minorHAnsi" w:hAnsiTheme="minorHAnsi" w:cstheme="minorHAnsi"/>
          <w:color w:val="auto"/>
        </w:rPr>
        <w:t>, teniendo en consideración los principios que fundamentan los derechos humanos</w:t>
      </w:r>
      <w:r w:rsidRPr="00B71B27">
        <w:rPr>
          <w:rStyle w:val="A4"/>
          <w:rFonts w:asciiTheme="minorHAnsi" w:hAnsiTheme="minorHAnsi" w:cstheme="minorHAnsi"/>
          <w:color w:val="auto"/>
        </w:rPr>
        <w:t>.</w:t>
      </w:r>
    </w:p>
    <w:p w14:paraId="231A78DB" w14:textId="46796B1B" w:rsidR="003763A1" w:rsidRDefault="003763A1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3763A1">
        <w:rPr>
          <w:rStyle w:val="A4"/>
          <w:rFonts w:asciiTheme="minorHAnsi" w:hAnsiTheme="minorHAnsi" w:cstheme="minorHAnsi"/>
          <w:color w:val="auto"/>
        </w:rPr>
        <w:t>Nos comprometemos a impulsar la participación de las personas con discapacidad intelectual en las Universidades, a través de programas adecuados</w:t>
      </w:r>
      <w:r>
        <w:rPr>
          <w:rStyle w:val="A4"/>
          <w:rFonts w:asciiTheme="minorHAnsi" w:hAnsiTheme="minorHAnsi" w:cstheme="minorHAnsi"/>
          <w:color w:val="auto"/>
        </w:rPr>
        <w:t xml:space="preserve"> a sus competencias.</w:t>
      </w:r>
    </w:p>
    <w:p w14:paraId="49777DF3" w14:textId="4A26042E" w:rsidR="00F00E43" w:rsidRPr="00B45710" w:rsidRDefault="00F00E43" w:rsidP="00B45710">
      <w:pPr>
        <w:pStyle w:val="Default"/>
        <w:spacing w:after="282" w:line="360" w:lineRule="auto"/>
        <w:jc w:val="both"/>
        <w:rPr>
          <w:rStyle w:val="A4"/>
          <w:rFonts w:asciiTheme="minorHAnsi" w:hAnsiTheme="minorHAnsi" w:cstheme="minorHAnsi"/>
          <w:color w:val="auto"/>
        </w:rPr>
      </w:pPr>
      <w:r w:rsidRPr="00F00E43">
        <w:rPr>
          <w:rStyle w:val="A4"/>
          <w:rFonts w:asciiTheme="minorHAnsi" w:hAnsiTheme="minorHAnsi" w:cstheme="minorHAnsi"/>
          <w:color w:val="auto"/>
        </w:rPr>
        <w:t>Nos comprometemos a incidir</w:t>
      </w:r>
      <w:r w:rsidR="00BF44A4">
        <w:rPr>
          <w:rStyle w:val="A4"/>
          <w:rFonts w:asciiTheme="minorHAnsi" w:hAnsiTheme="minorHAnsi" w:cstheme="minorHAnsi"/>
          <w:color w:val="auto"/>
        </w:rPr>
        <w:t>,</w:t>
      </w:r>
      <w:r w:rsidRPr="00F00E43">
        <w:rPr>
          <w:rStyle w:val="A4"/>
          <w:rFonts w:asciiTheme="minorHAnsi" w:hAnsiTheme="minorHAnsi" w:cstheme="minorHAnsi"/>
          <w:color w:val="auto"/>
        </w:rPr>
        <w:t xml:space="preserve"> </w:t>
      </w:r>
      <w:r w:rsidR="00BF44A4">
        <w:rPr>
          <w:rStyle w:val="A4"/>
          <w:rFonts w:asciiTheme="minorHAnsi" w:hAnsiTheme="minorHAnsi" w:cstheme="minorHAnsi"/>
          <w:color w:val="auto"/>
        </w:rPr>
        <w:t xml:space="preserve">con </w:t>
      </w:r>
      <w:r w:rsidR="00BF44A4" w:rsidRPr="00F00E43">
        <w:rPr>
          <w:rStyle w:val="A4"/>
          <w:rFonts w:asciiTheme="minorHAnsi" w:hAnsiTheme="minorHAnsi" w:cstheme="minorHAnsi"/>
          <w:color w:val="auto"/>
        </w:rPr>
        <w:t xml:space="preserve">un enfoque </w:t>
      </w:r>
      <w:r w:rsidR="0048416C">
        <w:rPr>
          <w:rStyle w:val="A4"/>
          <w:rFonts w:asciiTheme="minorHAnsi" w:hAnsiTheme="minorHAnsi" w:cstheme="minorHAnsi"/>
          <w:color w:val="auto"/>
        </w:rPr>
        <w:t xml:space="preserve">social y </w:t>
      </w:r>
      <w:r w:rsidR="00BF44A4" w:rsidRPr="00F00E43">
        <w:rPr>
          <w:rStyle w:val="A4"/>
          <w:rFonts w:asciiTheme="minorHAnsi" w:hAnsiTheme="minorHAnsi" w:cstheme="minorHAnsi"/>
          <w:color w:val="auto"/>
        </w:rPr>
        <w:t xml:space="preserve">de derechos </w:t>
      </w:r>
      <w:r w:rsidR="00BF44A4">
        <w:rPr>
          <w:rStyle w:val="A4"/>
          <w:rFonts w:asciiTheme="minorHAnsi" w:hAnsiTheme="minorHAnsi" w:cstheme="minorHAnsi"/>
          <w:color w:val="auto"/>
        </w:rPr>
        <w:t>humanos</w:t>
      </w:r>
      <w:r w:rsidR="00710FE7">
        <w:rPr>
          <w:rStyle w:val="A4"/>
          <w:rFonts w:asciiTheme="minorHAnsi" w:hAnsiTheme="minorHAnsi" w:cstheme="minorHAnsi"/>
          <w:color w:val="auto"/>
        </w:rPr>
        <w:t>,</w:t>
      </w:r>
      <w:r w:rsidR="00BF44A4" w:rsidRPr="00F00E43">
        <w:rPr>
          <w:rStyle w:val="A4"/>
          <w:rFonts w:asciiTheme="minorHAnsi" w:hAnsiTheme="minorHAnsi" w:cstheme="minorHAnsi"/>
          <w:color w:val="auto"/>
        </w:rPr>
        <w:t xml:space="preserve"> </w:t>
      </w:r>
      <w:r w:rsidRPr="00F00E43">
        <w:rPr>
          <w:rStyle w:val="A4"/>
          <w:rFonts w:asciiTheme="minorHAnsi" w:hAnsiTheme="minorHAnsi" w:cstheme="minorHAnsi"/>
          <w:color w:val="auto"/>
        </w:rPr>
        <w:t>en la m</w:t>
      </w:r>
      <w:r w:rsidR="004D1BE7">
        <w:rPr>
          <w:rStyle w:val="A4"/>
          <w:rFonts w:asciiTheme="minorHAnsi" w:hAnsiTheme="minorHAnsi" w:cstheme="minorHAnsi"/>
          <w:color w:val="auto"/>
        </w:rPr>
        <w:t>ejora de los planes de estudios</w:t>
      </w:r>
      <w:r w:rsidRPr="00F00E43">
        <w:rPr>
          <w:rStyle w:val="A4"/>
          <w:rFonts w:asciiTheme="minorHAnsi" w:hAnsiTheme="minorHAnsi" w:cstheme="minorHAnsi"/>
          <w:color w:val="auto"/>
        </w:rPr>
        <w:t xml:space="preserve"> para romper con el desconocimiento generalizado entre quienes diseñan y desarrollan entornos, conten</w:t>
      </w:r>
      <w:r>
        <w:rPr>
          <w:rStyle w:val="A4"/>
          <w:rFonts w:asciiTheme="minorHAnsi" w:hAnsiTheme="minorHAnsi" w:cstheme="minorHAnsi"/>
          <w:color w:val="auto"/>
        </w:rPr>
        <w:t xml:space="preserve">idos y dispositivos, </w:t>
      </w:r>
      <w:r w:rsidRPr="00F00E43">
        <w:rPr>
          <w:rStyle w:val="A4"/>
          <w:rFonts w:asciiTheme="minorHAnsi" w:hAnsiTheme="minorHAnsi" w:cstheme="minorHAnsi"/>
          <w:color w:val="auto"/>
        </w:rPr>
        <w:t>presta</w:t>
      </w:r>
      <w:r>
        <w:rPr>
          <w:rStyle w:val="A4"/>
          <w:rFonts w:asciiTheme="minorHAnsi" w:hAnsiTheme="minorHAnsi" w:cstheme="minorHAnsi"/>
          <w:color w:val="auto"/>
        </w:rPr>
        <w:t>ción de servicios e implementación de</w:t>
      </w:r>
      <w:r w:rsidRPr="00F00E43">
        <w:rPr>
          <w:rStyle w:val="A4"/>
          <w:rFonts w:asciiTheme="minorHAnsi" w:hAnsiTheme="minorHAnsi" w:cstheme="minorHAnsi"/>
          <w:color w:val="auto"/>
        </w:rPr>
        <w:t xml:space="preserve"> </w:t>
      </w:r>
      <w:r w:rsidR="00BF44A4">
        <w:rPr>
          <w:rStyle w:val="A4"/>
          <w:rFonts w:asciiTheme="minorHAnsi" w:hAnsiTheme="minorHAnsi" w:cstheme="minorHAnsi"/>
          <w:color w:val="auto"/>
        </w:rPr>
        <w:t>políticas de accesibilidad.</w:t>
      </w:r>
    </w:p>
    <w:p w14:paraId="126B5DBB" w14:textId="2009A636" w:rsidR="00122A3A" w:rsidRPr="00B45710" w:rsidRDefault="003B4F63" w:rsidP="00B45710">
      <w:pPr>
        <w:pStyle w:val="Default"/>
        <w:spacing w:after="282" w:line="360" w:lineRule="auto"/>
        <w:jc w:val="both"/>
        <w:rPr>
          <w:rFonts w:asciiTheme="minorHAnsi" w:hAnsiTheme="minorHAnsi" w:cstheme="minorHAnsi"/>
          <w:color w:val="auto"/>
        </w:rPr>
      </w:pPr>
      <w:r w:rsidRPr="00C56962">
        <w:rPr>
          <w:rStyle w:val="A4"/>
          <w:rFonts w:asciiTheme="minorHAnsi" w:hAnsiTheme="minorHAnsi" w:cstheme="minorHAnsi"/>
          <w:color w:val="auto"/>
        </w:rPr>
        <w:t>Nos comprome</w:t>
      </w:r>
      <w:r w:rsidR="007605D1" w:rsidRPr="00C56962">
        <w:rPr>
          <w:rStyle w:val="A4"/>
          <w:rFonts w:asciiTheme="minorHAnsi" w:hAnsiTheme="minorHAnsi" w:cstheme="minorHAnsi"/>
          <w:color w:val="auto"/>
        </w:rPr>
        <w:t>te</w:t>
      </w:r>
      <w:r w:rsidRPr="00C56962">
        <w:rPr>
          <w:rStyle w:val="A4"/>
          <w:rFonts w:asciiTheme="minorHAnsi" w:hAnsiTheme="minorHAnsi" w:cstheme="minorHAnsi"/>
          <w:color w:val="auto"/>
        </w:rPr>
        <w:t xml:space="preserve">mos a </w:t>
      </w:r>
      <w:r>
        <w:rPr>
          <w:rStyle w:val="A4"/>
          <w:rFonts w:asciiTheme="minorHAnsi" w:hAnsiTheme="minorHAnsi" w:cstheme="minorHAnsi"/>
          <w:color w:val="auto"/>
        </w:rPr>
        <w:t>t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>rabajar a</w:t>
      </w:r>
      <w:r w:rsidR="00E35464">
        <w:rPr>
          <w:rStyle w:val="A4"/>
          <w:rFonts w:asciiTheme="minorHAnsi" w:hAnsiTheme="minorHAnsi" w:cstheme="minorHAnsi"/>
          <w:color w:val="auto"/>
        </w:rPr>
        <w:t xml:space="preserve"> fin de cumplimentar el Objetivo 4 </w:t>
      </w:r>
      <w:r w:rsidR="00710FE7">
        <w:rPr>
          <w:rStyle w:val="A4"/>
          <w:rFonts w:asciiTheme="minorHAnsi" w:hAnsiTheme="minorHAnsi" w:cstheme="minorHAnsi"/>
          <w:color w:val="auto"/>
        </w:rPr>
        <w:t>de los Objetivos de Desarrollo S</w:t>
      </w:r>
      <w:r w:rsidR="00E35464">
        <w:rPr>
          <w:rStyle w:val="A4"/>
          <w:rFonts w:asciiTheme="minorHAnsi" w:hAnsiTheme="minorHAnsi" w:cstheme="minorHAnsi"/>
          <w:color w:val="auto"/>
        </w:rPr>
        <w:t>ostenible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y comprometernos que para el 2030</w:t>
      </w:r>
      <w:r w:rsidR="00E35464">
        <w:rPr>
          <w:rStyle w:val="A4"/>
          <w:rFonts w:asciiTheme="minorHAnsi" w:hAnsiTheme="minorHAnsi" w:cstheme="minorHAnsi"/>
          <w:color w:val="auto"/>
        </w:rPr>
        <w:t>,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las universidades </w:t>
      </w:r>
      <w:r w:rsidR="00E35464" w:rsidRPr="00B45710">
        <w:rPr>
          <w:rStyle w:val="A4"/>
          <w:rFonts w:asciiTheme="minorHAnsi" w:hAnsiTheme="minorHAnsi" w:cstheme="minorHAnsi"/>
          <w:color w:val="auto"/>
        </w:rPr>
        <w:t>sea</w:t>
      </w:r>
      <w:r w:rsidR="00E35464">
        <w:rPr>
          <w:rStyle w:val="A4"/>
          <w:rFonts w:asciiTheme="minorHAnsi" w:hAnsiTheme="minorHAnsi" w:cstheme="minorHAnsi"/>
          <w:color w:val="auto"/>
        </w:rPr>
        <w:t>n</w:t>
      </w:r>
      <w:r w:rsidR="00122A3A" w:rsidRPr="00B45710">
        <w:rPr>
          <w:rStyle w:val="A4"/>
          <w:rFonts w:asciiTheme="minorHAnsi" w:hAnsiTheme="minorHAnsi" w:cstheme="minorHAnsi"/>
          <w:color w:val="auto"/>
        </w:rPr>
        <w:t xml:space="preserve"> plenamente inclusivas</w:t>
      </w:r>
      <w:r w:rsidR="00E35464">
        <w:rPr>
          <w:rStyle w:val="A4"/>
          <w:rFonts w:asciiTheme="minorHAnsi" w:hAnsiTheme="minorHAnsi" w:cstheme="minorHAnsi"/>
          <w:color w:val="auto"/>
        </w:rPr>
        <w:t>.</w:t>
      </w:r>
    </w:p>
    <w:p w14:paraId="5E2AB02C" w14:textId="48E2AA56" w:rsidR="00FF0E37" w:rsidRPr="00B45710" w:rsidRDefault="0048416C" w:rsidP="004D1BE7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>
        <w:rPr>
          <w:rFonts w:eastAsia="Calibri" w:cstheme="minorHAnsi"/>
          <w:sz w:val="24"/>
          <w:szCs w:val="24"/>
        </w:rPr>
        <w:t>En definitiva, n</w:t>
      </w:r>
      <w:r w:rsidR="003B4F63">
        <w:rPr>
          <w:rFonts w:eastAsia="Calibri" w:cstheme="minorHAnsi"/>
          <w:sz w:val="24"/>
          <w:szCs w:val="24"/>
        </w:rPr>
        <w:t>os comprometemos a seguir trabajando</w:t>
      </w:r>
      <w:r w:rsidR="00122A3A" w:rsidRPr="00B45710">
        <w:rPr>
          <w:rFonts w:eastAsia="Calibri" w:cstheme="minorHAnsi"/>
          <w:sz w:val="24"/>
          <w:szCs w:val="24"/>
        </w:rPr>
        <w:t xml:space="preserve"> </w:t>
      </w:r>
      <w:r w:rsidR="003B4F63">
        <w:rPr>
          <w:rFonts w:eastAsia="Calibri" w:cstheme="minorHAnsi"/>
          <w:sz w:val="24"/>
          <w:szCs w:val="24"/>
        </w:rPr>
        <w:t>para afrontar con éxito</w:t>
      </w:r>
      <w:r w:rsidR="00122A3A" w:rsidRPr="00B45710">
        <w:rPr>
          <w:rFonts w:eastAsia="Calibri" w:cstheme="minorHAnsi"/>
          <w:sz w:val="24"/>
          <w:szCs w:val="24"/>
        </w:rPr>
        <w:t xml:space="preserve"> los desafíos que aquí se presenten para la</w:t>
      </w:r>
      <w:r w:rsidR="00E35464">
        <w:rPr>
          <w:rFonts w:eastAsia="Calibri" w:cstheme="minorHAnsi"/>
          <w:sz w:val="24"/>
          <w:szCs w:val="24"/>
        </w:rPr>
        <w:t xml:space="preserve"> aplicación efectiva del A</w:t>
      </w:r>
      <w:r w:rsidR="00093B27" w:rsidRPr="00B45710">
        <w:rPr>
          <w:rFonts w:eastAsia="Calibri" w:cstheme="minorHAnsi"/>
          <w:sz w:val="24"/>
          <w:szCs w:val="24"/>
        </w:rPr>
        <w:t xml:space="preserve">rtículo 24 </w:t>
      </w:r>
      <w:r w:rsidR="00122A3A" w:rsidRPr="00B45710">
        <w:rPr>
          <w:rFonts w:eastAsia="Calibri" w:cstheme="minorHAnsi"/>
          <w:sz w:val="24"/>
          <w:szCs w:val="24"/>
        </w:rPr>
        <w:t xml:space="preserve">de la CDPD, teniendo en consideración el </w:t>
      </w:r>
      <w:r w:rsidR="00E35464">
        <w:rPr>
          <w:rFonts w:eastAsia="Calibri" w:cstheme="minorHAnsi"/>
          <w:sz w:val="24"/>
          <w:szCs w:val="24"/>
        </w:rPr>
        <w:t>los principios de la CDPD</w:t>
      </w:r>
      <w:r w:rsidR="00122A3A" w:rsidRPr="00B45710">
        <w:rPr>
          <w:rFonts w:eastAsia="Calibri" w:cstheme="minorHAnsi"/>
          <w:sz w:val="24"/>
          <w:szCs w:val="24"/>
        </w:rPr>
        <w:t>,</w:t>
      </w:r>
      <w:r w:rsidR="00710FE7">
        <w:rPr>
          <w:rFonts w:eastAsia="Calibri" w:cstheme="minorHAnsi"/>
          <w:sz w:val="24"/>
          <w:szCs w:val="24"/>
        </w:rPr>
        <w:t xml:space="preserve"> tales como</w:t>
      </w:r>
      <w:r w:rsidR="00122A3A" w:rsidRPr="00B45710">
        <w:rPr>
          <w:rFonts w:eastAsia="Calibri" w:cstheme="minorHAnsi"/>
          <w:sz w:val="24"/>
          <w:szCs w:val="24"/>
        </w:rPr>
        <w:t xml:space="preserve"> </w:t>
      </w:r>
      <w:r w:rsidR="00E35464">
        <w:rPr>
          <w:rFonts w:eastAsia="Calibri" w:cstheme="minorHAnsi"/>
          <w:sz w:val="24"/>
          <w:szCs w:val="24"/>
        </w:rPr>
        <w:t>la igualdad y no discriminación, la igualdad entre hombres y mujeres</w:t>
      </w:r>
      <w:r w:rsidR="00122A3A" w:rsidRPr="00B45710">
        <w:rPr>
          <w:rFonts w:eastAsia="Calibri" w:cstheme="minorHAnsi"/>
          <w:sz w:val="24"/>
          <w:szCs w:val="24"/>
        </w:rPr>
        <w:t xml:space="preserve"> </w:t>
      </w:r>
      <w:r w:rsidR="00E35464">
        <w:rPr>
          <w:rFonts w:eastAsia="Calibri" w:cstheme="minorHAnsi"/>
          <w:sz w:val="24"/>
          <w:szCs w:val="24"/>
        </w:rPr>
        <w:t>y</w:t>
      </w:r>
      <w:r w:rsidR="00710FE7">
        <w:rPr>
          <w:rFonts w:eastAsia="Calibri" w:cstheme="minorHAnsi"/>
          <w:sz w:val="24"/>
          <w:szCs w:val="24"/>
        </w:rPr>
        <w:t>,</w:t>
      </w:r>
      <w:r w:rsidR="00E35464">
        <w:rPr>
          <w:rFonts w:eastAsia="Calibri" w:cstheme="minorHAnsi"/>
          <w:sz w:val="24"/>
          <w:szCs w:val="24"/>
        </w:rPr>
        <w:t xml:space="preserve"> la accesibilidad.</w:t>
      </w:r>
    </w:p>
    <w:sectPr w:rsidR="00FF0E37" w:rsidRPr="00B45710" w:rsidSect="00DB53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AFE3E" w14:textId="77777777" w:rsidR="00614278" w:rsidRDefault="00614278" w:rsidP="009D1145">
      <w:pPr>
        <w:spacing w:after="0" w:line="240" w:lineRule="auto"/>
      </w:pPr>
      <w:r>
        <w:separator/>
      </w:r>
    </w:p>
  </w:endnote>
  <w:endnote w:type="continuationSeparator" w:id="0">
    <w:p w14:paraId="7B54B245" w14:textId="77777777" w:rsidR="00614278" w:rsidRDefault="00614278" w:rsidP="009D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venir Book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6961F" w14:textId="77777777" w:rsidR="002C443E" w:rsidRDefault="002C443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118602"/>
      <w:docPartObj>
        <w:docPartGallery w:val="Page Numbers (Bottom of Page)"/>
        <w:docPartUnique/>
      </w:docPartObj>
    </w:sdtPr>
    <w:sdtEndPr/>
    <w:sdtContent>
      <w:p w14:paraId="1E3884FF" w14:textId="7E5BAAF5" w:rsidR="002C443E" w:rsidRDefault="002C443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024">
          <w:rPr>
            <w:noProof/>
          </w:rPr>
          <w:t>6</w:t>
        </w:r>
        <w:r>
          <w:fldChar w:fldCharType="end"/>
        </w:r>
      </w:p>
    </w:sdtContent>
  </w:sdt>
  <w:p w14:paraId="1AB05450" w14:textId="77777777" w:rsidR="002C443E" w:rsidRDefault="002C443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D19ED" w14:textId="77777777" w:rsidR="002C443E" w:rsidRDefault="002C443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9EF0A" w14:textId="77777777" w:rsidR="00614278" w:rsidRDefault="00614278" w:rsidP="009D1145">
      <w:pPr>
        <w:spacing w:after="0" w:line="240" w:lineRule="auto"/>
      </w:pPr>
      <w:r>
        <w:separator/>
      </w:r>
    </w:p>
  </w:footnote>
  <w:footnote w:type="continuationSeparator" w:id="0">
    <w:p w14:paraId="110ADAD4" w14:textId="77777777" w:rsidR="00614278" w:rsidRDefault="00614278" w:rsidP="009D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A1311" w14:textId="6C8A1DD1" w:rsidR="00240E36" w:rsidRDefault="00D16024">
    <w:pPr>
      <w:pStyle w:val="Encabezado"/>
    </w:pPr>
    <w:sdt>
      <w:sdtPr>
        <w:id w:val="171999623"/>
        <w:placeholder>
          <w:docPart w:val="C30B87141C344F4E90FAE11278346239"/>
        </w:placeholder>
        <w:temporary/>
        <w:showingPlcHdr/>
      </w:sdtPr>
      <w:sdtEndPr/>
      <w:sdtContent>
        <w:r w:rsidR="00240E36">
          <w:t>[Escriba texto]</w:t>
        </w:r>
      </w:sdtContent>
    </w:sdt>
    <w:r w:rsidR="00240E36">
      <w:ptab w:relativeTo="margin" w:alignment="center" w:leader="none"/>
    </w:r>
    <w:sdt>
      <w:sdtPr>
        <w:id w:val="171999624"/>
        <w:placeholder>
          <w:docPart w:val="42ABDA874ECA9A45A2DD23CF00C90C9A"/>
        </w:placeholder>
        <w:temporary/>
        <w:showingPlcHdr/>
      </w:sdtPr>
      <w:sdtEndPr/>
      <w:sdtContent>
        <w:r w:rsidR="00240E36">
          <w:t>[Escriba texto]</w:t>
        </w:r>
      </w:sdtContent>
    </w:sdt>
    <w:r w:rsidR="00240E36">
      <w:ptab w:relativeTo="margin" w:alignment="right" w:leader="none"/>
    </w:r>
    <w:sdt>
      <w:sdtPr>
        <w:id w:val="171999625"/>
        <w:placeholder>
          <w:docPart w:val="8C96B58BB4A1E648B7B2CA0F38EF589D"/>
        </w:placeholder>
        <w:temporary/>
        <w:showingPlcHdr/>
      </w:sdtPr>
      <w:sdtEndPr/>
      <w:sdtContent>
        <w:r w:rsidR="00240E36">
          <w:t>[Escriba texto]</w:t>
        </w:r>
      </w:sdtContent>
    </w:sdt>
  </w:p>
  <w:p w14:paraId="55BA3410" w14:textId="77777777" w:rsidR="00240E36" w:rsidRDefault="00240E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B3B6C" w14:textId="09A6CCE5" w:rsidR="00240E36" w:rsidRDefault="00240E3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B172A03" wp14:editId="0629D245">
          <wp:simplePos x="0" y="0"/>
          <wp:positionH relativeFrom="column">
            <wp:posOffset>4229100</wp:posOffset>
          </wp:positionH>
          <wp:positionV relativeFrom="paragraph">
            <wp:posOffset>-121285</wp:posOffset>
          </wp:positionV>
          <wp:extent cx="1619885" cy="480085"/>
          <wp:effectExtent l="0" t="0" r="5715" b="2540"/>
          <wp:wrapNone/>
          <wp:docPr id="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9891B" w14:textId="20E7829A" w:rsidR="002C443E" w:rsidRDefault="002C443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037F"/>
    <w:multiLevelType w:val="hybridMultilevel"/>
    <w:tmpl w:val="77021F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5DE2"/>
    <w:multiLevelType w:val="hybridMultilevel"/>
    <w:tmpl w:val="1E0887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61A76"/>
    <w:multiLevelType w:val="hybridMultilevel"/>
    <w:tmpl w:val="9E6AC2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84B50"/>
    <w:multiLevelType w:val="hybridMultilevel"/>
    <w:tmpl w:val="E27C664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31506"/>
    <w:multiLevelType w:val="hybridMultilevel"/>
    <w:tmpl w:val="25B045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56EC"/>
    <w:multiLevelType w:val="hybridMultilevel"/>
    <w:tmpl w:val="EE2834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9383A"/>
    <w:multiLevelType w:val="hybridMultilevel"/>
    <w:tmpl w:val="7638A078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399D6BD9"/>
    <w:multiLevelType w:val="hybridMultilevel"/>
    <w:tmpl w:val="7638A078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40344729"/>
    <w:multiLevelType w:val="hybridMultilevel"/>
    <w:tmpl w:val="577CC7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32A27"/>
    <w:multiLevelType w:val="hybridMultilevel"/>
    <w:tmpl w:val="A48892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8E52AF"/>
    <w:multiLevelType w:val="multilevel"/>
    <w:tmpl w:val="8256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F71806"/>
    <w:multiLevelType w:val="hybridMultilevel"/>
    <w:tmpl w:val="C37053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17A04"/>
    <w:multiLevelType w:val="hybridMultilevel"/>
    <w:tmpl w:val="FD5AEBFA"/>
    <w:lvl w:ilvl="0" w:tplc="87788B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B0125B"/>
    <w:multiLevelType w:val="hybridMultilevel"/>
    <w:tmpl w:val="ED52E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39124F"/>
    <w:multiLevelType w:val="hybridMultilevel"/>
    <w:tmpl w:val="0B6228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F6154"/>
    <w:multiLevelType w:val="hybridMultilevel"/>
    <w:tmpl w:val="55B2E6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9C2388"/>
    <w:multiLevelType w:val="hybridMultilevel"/>
    <w:tmpl w:val="8B8A91D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6"/>
  </w:num>
  <w:num w:numId="5">
    <w:abstractNumId w:val="14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9"/>
  </w:num>
  <w:num w:numId="11">
    <w:abstractNumId w:val="15"/>
  </w:num>
  <w:num w:numId="12">
    <w:abstractNumId w:val="3"/>
  </w:num>
  <w:num w:numId="13">
    <w:abstractNumId w:val="13"/>
  </w:num>
  <w:num w:numId="14">
    <w:abstractNumId w:val="12"/>
  </w:num>
  <w:num w:numId="15">
    <w:abstractNumId w:val="10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hyphenationZone w:val="425"/>
  <w:characterSpacingControl w:val="doNotCompress"/>
  <w:hdrShapeDefaults>
    <o:shapedefaults v:ext="edit" spidmax="2053">
      <o:colormru v:ext="edit" colors="#fdf7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BA"/>
    <w:rsid w:val="00005EAF"/>
    <w:rsid w:val="000072EB"/>
    <w:rsid w:val="00012DD8"/>
    <w:rsid w:val="00020E7F"/>
    <w:rsid w:val="00026C48"/>
    <w:rsid w:val="00037F8F"/>
    <w:rsid w:val="000574C1"/>
    <w:rsid w:val="00065C37"/>
    <w:rsid w:val="0008270C"/>
    <w:rsid w:val="000838B8"/>
    <w:rsid w:val="00086A76"/>
    <w:rsid w:val="00093821"/>
    <w:rsid w:val="00093B27"/>
    <w:rsid w:val="00094A81"/>
    <w:rsid w:val="0009778E"/>
    <w:rsid w:val="000A589A"/>
    <w:rsid w:val="000A6086"/>
    <w:rsid w:val="000C0A80"/>
    <w:rsid w:val="000C2089"/>
    <w:rsid w:val="000C5DF0"/>
    <w:rsid w:val="000C6A5E"/>
    <w:rsid w:val="000F30CC"/>
    <w:rsid w:val="000F7E19"/>
    <w:rsid w:val="00122A3A"/>
    <w:rsid w:val="00126F42"/>
    <w:rsid w:val="00145B8D"/>
    <w:rsid w:val="001518E6"/>
    <w:rsid w:val="001561BA"/>
    <w:rsid w:val="001753E9"/>
    <w:rsid w:val="00185EAB"/>
    <w:rsid w:val="001F40FB"/>
    <w:rsid w:val="001F7867"/>
    <w:rsid w:val="00240E36"/>
    <w:rsid w:val="00250503"/>
    <w:rsid w:val="00253777"/>
    <w:rsid w:val="00257351"/>
    <w:rsid w:val="002635A9"/>
    <w:rsid w:val="0027724D"/>
    <w:rsid w:val="00282E4D"/>
    <w:rsid w:val="00284EC1"/>
    <w:rsid w:val="002A006C"/>
    <w:rsid w:val="002C443E"/>
    <w:rsid w:val="002C50A8"/>
    <w:rsid w:val="002D7392"/>
    <w:rsid w:val="002E50D4"/>
    <w:rsid w:val="00300227"/>
    <w:rsid w:val="003164E0"/>
    <w:rsid w:val="0032139C"/>
    <w:rsid w:val="00324950"/>
    <w:rsid w:val="00347928"/>
    <w:rsid w:val="003521D6"/>
    <w:rsid w:val="00353CDD"/>
    <w:rsid w:val="00366B9E"/>
    <w:rsid w:val="00374B7F"/>
    <w:rsid w:val="003763A1"/>
    <w:rsid w:val="00381101"/>
    <w:rsid w:val="003A18AE"/>
    <w:rsid w:val="003B423A"/>
    <w:rsid w:val="003B4F63"/>
    <w:rsid w:val="003B625D"/>
    <w:rsid w:val="003C2CFA"/>
    <w:rsid w:val="003F7A7C"/>
    <w:rsid w:val="0040121F"/>
    <w:rsid w:val="00402EE3"/>
    <w:rsid w:val="004052AE"/>
    <w:rsid w:val="004279EF"/>
    <w:rsid w:val="00441394"/>
    <w:rsid w:val="00441C57"/>
    <w:rsid w:val="00457266"/>
    <w:rsid w:val="0046269F"/>
    <w:rsid w:val="00466786"/>
    <w:rsid w:val="004763AD"/>
    <w:rsid w:val="0048416C"/>
    <w:rsid w:val="004B62DE"/>
    <w:rsid w:val="004B7BD5"/>
    <w:rsid w:val="004C6937"/>
    <w:rsid w:val="004D1BE7"/>
    <w:rsid w:val="004E3934"/>
    <w:rsid w:val="004E7C76"/>
    <w:rsid w:val="004F0A54"/>
    <w:rsid w:val="004F75CC"/>
    <w:rsid w:val="005262C4"/>
    <w:rsid w:val="00542944"/>
    <w:rsid w:val="005434F4"/>
    <w:rsid w:val="00557A8F"/>
    <w:rsid w:val="0058334D"/>
    <w:rsid w:val="00583798"/>
    <w:rsid w:val="005A4608"/>
    <w:rsid w:val="005D3F5C"/>
    <w:rsid w:val="005E709B"/>
    <w:rsid w:val="005F44B2"/>
    <w:rsid w:val="006056EA"/>
    <w:rsid w:val="00612FE3"/>
    <w:rsid w:val="00614278"/>
    <w:rsid w:val="006215D9"/>
    <w:rsid w:val="00631050"/>
    <w:rsid w:val="0065310C"/>
    <w:rsid w:val="00663BCF"/>
    <w:rsid w:val="006651CA"/>
    <w:rsid w:val="006752D4"/>
    <w:rsid w:val="006A7D7D"/>
    <w:rsid w:val="006B2ECD"/>
    <w:rsid w:val="006C4066"/>
    <w:rsid w:val="006D616E"/>
    <w:rsid w:val="00710FE7"/>
    <w:rsid w:val="00726180"/>
    <w:rsid w:val="00727B3F"/>
    <w:rsid w:val="00735A13"/>
    <w:rsid w:val="00744AD5"/>
    <w:rsid w:val="007605D1"/>
    <w:rsid w:val="007725FC"/>
    <w:rsid w:val="00781FA0"/>
    <w:rsid w:val="007A20DF"/>
    <w:rsid w:val="007B19D9"/>
    <w:rsid w:val="007B6E4C"/>
    <w:rsid w:val="007C2A0A"/>
    <w:rsid w:val="007C43F3"/>
    <w:rsid w:val="007C7737"/>
    <w:rsid w:val="007E499C"/>
    <w:rsid w:val="007F09E3"/>
    <w:rsid w:val="007F1A57"/>
    <w:rsid w:val="008623E7"/>
    <w:rsid w:val="008633C4"/>
    <w:rsid w:val="00866450"/>
    <w:rsid w:val="008759F6"/>
    <w:rsid w:val="00882464"/>
    <w:rsid w:val="008A2CDF"/>
    <w:rsid w:val="008B7B1A"/>
    <w:rsid w:val="008C19A4"/>
    <w:rsid w:val="008C7168"/>
    <w:rsid w:val="008C779F"/>
    <w:rsid w:val="008E009E"/>
    <w:rsid w:val="008E3AF9"/>
    <w:rsid w:val="008E3B79"/>
    <w:rsid w:val="008E6F53"/>
    <w:rsid w:val="008F45A3"/>
    <w:rsid w:val="008F5A2E"/>
    <w:rsid w:val="00902A2F"/>
    <w:rsid w:val="00907053"/>
    <w:rsid w:val="00917277"/>
    <w:rsid w:val="00927560"/>
    <w:rsid w:val="00946750"/>
    <w:rsid w:val="00997467"/>
    <w:rsid w:val="009A714F"/>
    <w:rsid w:val="009B4188"/>
    <w:rsid w:val="009B7D6F"/>
    <w:rsid w:val="009D1145"/>
    <w:rsid w:val="009D7C49"/>
    <w:rsid w:val="00A00EB2"/>
    <w:rsid w:val="00A1707F"/>
    <w:rsid w:val="00A2029C"/>
    <w:rsid w:val="00A21344"/>
    <w:rsid w:val="00A27D4C"/>
    <w:rsid w:val="00A30959"/>
    <w:rsid w:val="00A354A9"/>
    <w:rsid w:val="00A358E1"/>
    <w:rsid w:val="00A70FDC"/>
    <w:rsid w:val="00A92D51"/>
    <w:rsid w:val="00A94304"/>
    <w:rsid w:val="00AA425E"/>
    <w:rsid w:val="00AB416B"/>
    <w:rsid w:val="00B12E54"/>
    <w:rsid w:val="00B13C52"/>
    <w:rsid w:val="00B30179"/>
    <w:rsid w:val="00B421C8"/>
    <w:rsid w:val="00B45710"/>
    <w:rsid w:val="00B71B27"/>
    <w:rsid w:val="00B74C33"/>
    <w:rsid w:val="00B844DB"/>
    <w:rsid w:val="00BB2AE1"/>
    <w:rsid w:val="00BC5A23"/>
    <w:rsid w:val="00BD3F13"/>
    <w:rsid w:val="00BD410E"/>
    <w:rsid w:val="00BF44A4"/>
    <w:rsid w:val="00C07C95"/>
    <w:rsid w:val="00C10A5C"/>
    <w:rsid w:val="00C22A4C"/>
    <w:rsid w:val="00C47084"/>
    <w:rsid w:val="00C50437"/>
    <w:rsid w:val="00C56962"/>
    <w:rsid w:val="00C74BA0"/>
    <w:rsid w:val="00C905D0"/>
    <w:rsid w:val="00C940B7"/>
    <w:rsid w:val="00C97228"/>
    <w:rsid w:val="00CB1236"/>
    <w:rsid w:val="00CB3044"/>
    <w:rsid w:val="00CC5465"/>
    <w:rsid w:val="00CC7FA2"/>
    <w:rsid w:val="00CF56FF"/>
    <w:rsid w:val="00D04213"/>
    <w:rsid w:val="00D0559E"/>
    <w:rsid w:val="00D16024"/>
    <w:rsid w:val="00D2325A"/>
    <w:rsid w:val="00D600C0"/>
    <w:rsid w:val="00D730DB"/>
    <w:rsid w:val="00D9226A"/>
    <w:rsid w:val="00DB5337"/>
    <w:rsid w:val="00DC14C2"/>
    <w:rsid w:val="00DC5651"/>
    <w:rsid w:val="00DD3C57"/>
    <w:rsid w:val="00E35464"/>
    <w:rsid w:val="00E462FF"/>
    <w:rsid w:val="00E53019"/>
    <w:rsid w:val="00E6313E"/>
    <w:rsid w:val="00E650BF"/>
    <w:rsid w:val="00E97182"/>
    <w:rsid w:val="00EA2930"/>
    <w:rsid w:val="00EA6610"/>
    <w:rsid w:val="00EC7DE8"/>
    <w:rsid w:val="00EE2AA1"/>
    <w:rsid w:val="00F00E43"/>
    <w:rsid w:val="00F33320"/>
    <w:rsid w:val="00F53628"/>
    <w:rsid w:val="00F54A8A"/>
    <w:rsid w:val="00F627D4"/>
    <w:rsid w:val="00F6671C"/>
    <w:rsid w:val="00FB6602"/>
    <w:rsid w:val="00F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>
      <o:colormru v:ext="edit" colors="#fdf7f7"/>
    </o:shapedefaults>
    <o:shapelayout v:ext="edit">
      <o:idmap v:ext="edit" data="1"/>
    </o:shapelayout>
  </w:shapeDefaults>
  <w:decimalSymbol w:val=","/>
  <w:listSeparator w:val=";"/>
  <w14:docId w14:val="0F9CB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6313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6313E"/>
    <w:rPr>
      <w:rFonts w:ascii="Consolas" w:hAnsi="Consolas" w:cs="Consolas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D73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73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73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73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7392"/>
    <w:rPr>
      <w:b/>
      <w:bCs/>
      <w:sz w:val="20"/>
      <w:szCs w:val="20"/>
    </w:rPr>
  </w:style>
  <w:style w:type="paragraph" w:customStyle="1" w:styleId="SingleTxtG">
    <w:name w:val="_ Single Txt_G"/>
    <w:basedOn w:val="Normal"/>
    <w:qFormat/>
    <w:rsid w:val="003B625D"/>
    <w:pPr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H1G">
    <w:name w:val="_ H_1_G"/>
    <w:basedOn w:val="Normal"/>
    <w:next w:val="Normal"/>
    <w:qFormat/>
    <w:rsid w:val="003B625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Default">
    <w:name w:val="Default"/>
    <w:rsid w:val="003164E0"/>
    <w:pPr>
      <w:autoSpaceDE w:val="0"/>
      <w:autoSpaceDN w:val="0"/>
      <w:adjustRightInd w:val="0"/>
      <w:spacing w:after="0" w:line="240" w:lineRule="auto"/>
    </w:pPr>
    <w:rPr>
      <w:rFonts w:ascii="Avenir Book" w:hAnsi="Avenir Book" w:cs="Avenir Book"/>
      <w:color w:val="000000"/>
      <w:sz w:val="24"/>
      <w:szCs w:val="24"/>
    </w:rPr>
  </w:style>
  <w:style w:type="character" w:customStyle="1" w:styleId="A4">
    <w:name w:val="A4"/>
    <w:uiPriority w:val="99"/>
    <w:rsid w:val="003164E0"/>
    <w:rPr>
      <w:rFonts w:cs="Avenir Book"/>
      <w:color w:val="000000"/>
    </w:rPr>
  </w:style>
  <w:style w:type="character" w:customStyle="1" w:styleId="A5">
    <w:name w:val="A5"/>
    <w:uiPriority w:val="99"/>
    <w:rsid w:val="003164E0"/>
    <w:rPr>
      <w:rFonts w:cs="Avenir Book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6313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6313E"/>
    <w:rPr>
      <w:rFonts w:ascii="Consolas" w:hAnsi="Consolas" w:cs="Consolas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D73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73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73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73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7392"/>
    <w:rPr>
      <w:b/>
      <w:bCs/>
      <w:sz w:val="20"/>
      <w:szCs w:val="20"/>
    </w:rPr>
  </w:style>
  <w:style w:type="paragraph" w:customStyle="1" w:styleId="SingleTxtG">
    <w:name w:val="_ Single Txt_G"/>
    <w:basedOn w:val="Normal"/>
    <w:qFormat/>
    <w:rsid w:val="003B625D"/>
    <w:pPr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H1G">
    <w:name w:val="_ H_1_G"/>
    <w:basedOn w:val="Normal"/>
    <w:next w:val="Normal"/>
    <w:qFormat/>
    <w:rsid w:val="003B625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Default">
    <w:name w:val="Default"/>
    <w:rsid w:val="003164E0"/>
    <w:pPr>
      <w:autoSpaceDE w:val="0"/>
      <w:autoSpaceDN w:val="0"/>
      <w:adjustRightInd w:val="0"/>
      <w:spacing w:after="0" w:line="240" w:lineRule="auto"/>
    </w:pPr>
    <w:rPr>
      <w:rFonts w:ascii="Avenir Book" w:hAnsi="Avenir Book" w:cs="Avenir Book"/>
      <w:color w:val="000000"/>
      <w:sz w:val="24"/>
      <w:szCs w:val="24"/>
    </w:rPr>
  </w:style>
  <w:style w:type="character" w:customStyle="1" w:styleId="A4">
    <w:name w:val="A4"/>
    <w:uiPriority w:val="99"/>
    <w:rsid w:val="003164E0"/>
    <w:rPr>
      <w:rFonts w:cs="Avenir Book"/>
      <w:color w:val="000000"/>
    </w:rPr>
  </w:style>
  <w:style w:type="character" w:customStyle="1" w:styleId="A5">
    <w:name w:val="A5"/>
    <w:uiPriority w:val="99"/>
    <w:rsid w:val="003164E0"/>
    <w:rPr>
      <w:rFonts w:cs="Avenir Book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0B87141C344F4E90FAE11278346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67AF-86F1-054F-B992-6100513D3053}"/>
      </w:docPartPr>
      <w:docPartBody>
        <w:p w:rsidR="00596A25" w:rsidRDefault="00B76BEC" w:rsidP="00B76BEC">
          <w:pPr>
            <w:pStyle w:val="C30B87141C344F4E90FAE1127834623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2ABDA874ECA9A45A2DD23CF00C90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5DD65-9DE3-D540-84D3-0CC402DF704F}"/>
      </w:docPartPr>
      <w:docPartBody>
        <w:p w:rsidR="00596A25" w:rsidRDefault="00B76BEC" w:rsidP="00B76BEC">
          <w:pPr>
            <w:pStyle w:val="42ABDA874ECA9A45A2DD23CF00C90C9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C96B58BB4A1E648B7B2CA0F38EF5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35074-8702-2849-B3EC-9ADA5C5CF7EA}"/>
      </w:docPartPr>
      <w:docPartBody>
        <w:p w:rsidR="00596A25" w:rsidRDefault="00B76BEC" w:rsidP="00B76BEC">
          <w:pPr>
            <w:pStyle w:val="8C96B58BB4A1E648B7B2CA0F38EF589D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venir Book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EC"/>
    <w:rsid w:val="00485587"/>
    <w:rsid w:val="00596A25"/>
    <w:rsid w:val="008779C5"/>
    <w:rsid w:val="00AD0430"/>
    <w:rsid w:val="00B7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85358-9CE6-4565-8AC0-FECF9F0C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1549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ONCE</Company>
  <LinksUpToDate>false</LinksUpToDate>
  <CharactersWithSpaces>10051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FUNDOSA</dc:creator>
  <cp:lastModifiedBy>FUNDOSA</cp:lastModifiedBy>
  <cp:revision>14</cp:revision>
  <cp:lastPrinted>2018-11-14T09:47:00Z</cp:lastPrinted>
  <dcterms:created xsi:type="dcterms:W3CDTF">2018-11-14T10:30:00Z</dcterms:created>
  <dcterms:modified xsi:type="dcterms:W3CDTF">2018-11-19T08:21:00Z</dcterms:modified>
</cp:coreProperties>
</file>