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459C1A4E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060CD18A" w:rsidR="00EA3032" w:rsidRDefault="0091714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Se celebrará de forma </w:t>
      </w:r>
      <w:r w:rsidR="00EA3032" w:rsidRPr="004603F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virtual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del 20 al 22 de octubre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586383D6" w14:textId="4F03D522" w:rsidR="00EB1B44" w:rsidRDefault="00161023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Cerca de un millar de expertos se dan cita en el   </w:t>
      </w:r>
      <w:r w:rsidR="00EB1B44" w:rsidRPr="00EB1B44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V Congreso Internacional sobre Universidad y Discapacidad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de Fundación ONCE</w:t>
      </w:r>
    </w:p>
    <w:p w14:paraId="03D4042B" w14:textId="1A14C5F7" w:rsidR="00B2184E" w:rsidRPr="00B2184E" w:rsidRDefault="00FC1E21" w:rsidP="00B2184E">
      <w:pPr>
        <w:pStyle w:val="NormalWeb"/>
        <w:spacing w:after="200" w:line="300" w:lineRule="atLeast"/>
        <w:jc w:val="center"/>
        <w:rPr>
          <w:rFonts w:ascii="Arial" w:hAnsi="Arial" w:cs="Arial"/>
          <w:b/>
          <w:bCs/>
          <w:w w:val="95"/>
          <w:sz w:val="28"/>
          <w:szCs w:val="28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P</w:t>
      </w:r>
      <w:r w:rsidR="0016102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articiparán 88 ponentes en 19 mesas redondas </w:t>
      </w:r>
    </w:p>
    <w:p w14:paraId="3581122F" w14:textId="6243CFDF" w:rsidR="004952A4" w:rsidRPr="004952A4" w:rsidRDefault="00B2184E" w:rsidP="00561095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A</w:t>
      </w:r>
      <w:r w:rsidR="00C26A8F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borda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rá</w:t>
      </w:r>
      <w:r w:rsidR="004952A4" w:rsidRPr="004952A4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temas como la inclusión educativa y la</w:t>
      </w:r>
      <w:r w:rsidR="00DC50F1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  <w:r w:rsidR="004952A4" w:rsidRPr="004952A4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accesibilidad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</w:p>
    <w:p w14:paraId="2783165C" w14:textId="00820EBA" w:rsidR="00EB1B44" w:rsidRDefault="00EA3032" w:rsidP="00161023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161023">
        <w:rPr>
          <w:rFonts w:ascii="Arial" w:hAnsi="Arial" w:cs="Arial"/>
        </w:rPr>
        <w:t>15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161023" w:rsidRPr="00133F54">
        <w:rPr>
          <w:rFonts w:ascii="Arial" w:hAnsi="Arial" w:cs="Arial"/>
          <w:b/>
        </w:rPr>
        <w:t>Cerca de un millar de expertos</w:t>
      </w:r>
      <w:r w:rsidR="00161023">
        <w:rPr>
          <w:rFonts w:ascii="Arial" w:hAnsi="Arial" w:cs="Arial"/>
        </w:rPr>
        <w:t xml:space="preserve"> en educación de 23 países se dan cita la semana que viene en el </w:t>
      </w:r>
      <w:r w:rsidR="001110A4" w:rsidRPr="001110A4">
        <w:rPr>
          <w:rFonts w:ascii="Arial" w:hAnsi="Arial" w:cs="Arial"/>
          <w:b/>
        </w:rPr>
        <w:t>V Congreso Internacional sobre Universidad y Discapacidad</w:t>
      </w:r>
      <w:r w:rsidR="001110A4">
        <w:rPr>
          <w:rFonts w:ascii="Arial" w:hAnsi="Arial" w:cs="Arial"/>
        </w:rPr>
        <w:t xml:space="preserve">, un encuentro </w:t>
      </w:r>
      <w:r w:rsidR="00161023">
        <w:rPr>
          <w:rFonts w:ascii="Arial" w:hAnsi="Arial" w:cs="Arial"/>
        </w:rPr>
        <w:t xml:space="preserve">organizado por Fundación ONCE </w:t>
      </w:r>
      <w:r w:rsidR="001110A4">
        <w:rPr>
          <w:rFonts w:ascii="Arial" w:hAnsi="Arial" w:cs="Arial"/>
        </w:rPr>
        <w:t>que se celebrará de forma virtual del 20 al 22 de octubre y que abordará</w:t>
      </w:r>
      <w:r w:rsidR="00B2184E">
        <w:rPr>
          <w:rFonts w:ascii="Arial" w:hAnsi="Arial" w:cs="Arial"/>
        </w:rPr>
        <w:t xml:space="preserve">, entre otros aspectos, </w:t>
      </w:r>
      <w:r w:rsidR="00B2184E" w:rsidRPr="00B2184E">
        <w:rPr>
          <w:rFonts w:ascii="Arial" w:hAnsi="Arial" w:cs="Arial"/>
          <w:b/>
        </w:rPr>
        <w:t>el papel que deben jugar las tecnologías en la educación superior de las personas con discapacidad</w:t>
      </w:r>
      <w:r w:rsidR="00161023">
        <w:rPr>
          <w:rFonts w:ascii="Arial" w:hAnsi="Arial" w:cs="Arial"/>
          <w:b/>
        </w:rPr>
        <w:t xml:space="preserve">. </w:t>
      </w:r>
    </w:p>
    <w:p w14:paraId="187B94AB" w14:textId="5C2DC890" w:rsidR="00161023" w:rsidRDefault="00161023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161023">
        <w:rPr>
          <w:rFonts w:ascii="Arial" w:hAnsi="Arial" w:cs="Arial"/>
        </w:rPr>
        <w:t xml:space="preserve">Durante </w:t>
      </w:r>
      <w:r w:rsidRPr="00F02CA7">
        <w:rPr>
          <w:rFonts w:ascii="Arial" w:hAnsi="Arial" w:cs="Arial"/>
          <w:b/>
        </w:rPr>
        <w:t>tres días el Congreso</w:t>
      </w:r>
      <w:r>
        <w:rPr>
          <w:rFonts w:ascii="Arial" w:hAnsi="Arial" w:cs="Arial"/>
        </w:rPr>
        <w:t xml:space="preserve"> será punto de encuentro para un total de 88 ponentes, que en cerca de una veintena de </w:t>
      </w:r>
      <w:r w:rsidRPr="00161023">
        <w:rPr>
          <w:rFonts w:ascii="Arial" w:hAnsi="Arial" w:cs="Arial"/>
        </w:rPr>
        <w:t>mesas redondas</w:t>
      </w:r>
      <w:r w:rsidR="00AB3973">
        <w:rPr>
          <w:rFonts w:ascii="Arial" w:hAnsi="Arial" w:cs="Arial"/>
        </w:rPr>
        <w:t xml:space="preserve"> abordarán cuestiones</w:t>
      </w:r>
      <w:r>
        <w:rPr>
          <w:rFonts w:ascii="Arial" w:hAnsi="Arial" w:cs="Arial"/>
        </w:rPr>
        <w:t xml:space="preserve"> como la inclusión educativa y la accesibilidad</w:t>
      </w:r>
      <w:r w:rsidRPr="00161023">
        <w:rPr>
          <w:rFonts w:ascii="Arial" w:hAnsi="Arial" w:cs="Arial"/>
        </w:rPr>
        <w:t>.</w:t>
      </w:r>
      <w:r w:rsidR="00AB3973" w:rsidRPr="00AB3973">
        <w:t xml:space="preserve"> </w:t>
      </w:r>
      <w:r w:rsidR="00AB3973">
        <w:rPr>
          <w:rFonts w:ascii="Arial" w:hAnsi="Arial" w:cs="Arial"/>
        </w:rPr>
        <w:t xml:space="preserve">El objetivo es </w:t>
      </w:r>
      <w:r w:rsidR="00AB3973" w:rsidRPr="00133F54">
        <w:rPr>
          <w:rFonts w:ascii="Arial" w:hAnsi="Arial" w:cs="Arial"/>
          <w:b/>
        </w:rPr>
        <w:t>abrir el debate y entablar diálogos</w:t>
      </w:r>
      <w:r w:rsidR="00AB3973" w:rsidRPr="00AB3973">
        <w:rPr>
          <w:rFonts w:ascii="Arial" w:hAnsi="Arial" w:cs="Arial"/>
        </w:rPr>
        <w:t xml:space="preserve"> sobre los temas más relevantes en materia de inclusión educativa y sobre los desafíos </w:t>
      </w:r>
      <w:r w:rsidR="00AB3973">
        <w:rPr>
          <w:rFonts w:ascii="Arial" w:hAnsi="Arial" w:cs="Arial"/>
        </w:rPr>
        <w:t>de la educación superior. También</w:t>
      </w:r>
      <w:r w:rsidR="00AB3973" w:rsidRPr="00AB3973">
        <w:rPr>
          <w:rFonts w:ascii="Arial" w:hAnsi="Arial" w:cs="Arial"/>
        </w:rPr>
        <w:t xml:space="preserve"> contará con mensajes y propuestas </w:t>
      </w:r>
      <w:r w:rsidR="00AB3973">
        <w:rPr>
          <w:rFonts w:ascii="Arial" w:hAnsi="Arial" w:cs="Arial"/>
        </w:rPr>
        <w:t xml:space="preserve">y se darán a conocer buenas prácticas. </w:t>
      </w:r>
    </w:p>
    <w:p w14:paraId="63743060" w14:textId="07B40FBF" w:rsidR="00AB3973" w:rsidRDefault="00AB3973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>El V Congreso</w:t>
      </w:r>
      <w:r w:rsidR="001130D2">
        <w:rPr>
          <w:rFonts w:ascii="Arial" w:hAnsi="Arial" w:cs="Arial"/>
        </w:rPr>
        <w:t xml:space="preserve">, que tiene como lema </w:t>
      </w:r>
      <w:r w:rsidR="001130D2" w:rsidRPr="001130D2">
        <w:rPr>
          <w:rFonts w:ascii="Arial" w:hAnsi="Arial" w:cs="Arial"/>
          <w:b/>
        </w:rPr>
        <w:t>‘La inclusión en el nuevo modelo de Educación Superior’</w:t>
      </w:r>
      <w:r w:rsidR="001130D2">
        <w:rPr>
          <w:rFonts w:ascii="Arial" w:hAnsi="Arial" w:cs="Arial"/>
        </w:rPr>
        <w:t xml:space="preserve">, </w:t>
      </w:r>
      <w:r w:rsidRPr="00AB3973">
        <w:rPr>
          <w:rFonts w:ascii="Arial" w:hAnsi="Arial" w:cs="Arial"/>
        </w:rPr>
        <w:t>aportará además experiencias innovadoras para facilitar la inclusión, en el contexto de los cambios acelerados que se están viviendo en la sociedad postpandemia.</w:t>
      </w:r>
    </w:p>
    <w:p w14:paraId="48F62D8C" w14:textId="2E148935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Además, se van a presentar </w:t>
      </w:r>
      <w:r w:rsidRPr="00133F54">
        <w:rPr>
          <w:rFonts w:ascii="Arial" w:hAnsi="Arial" w:cs="Arial"/>
          <w:b/>
        </w:rPr>
        <w:t>66 comunicaciones</w:t>
      </w:r>
      <w:r w:rsidRPr="00AB3973">
        <w:rPr>
          <w:rFonts w:ascii="Arial" w:hAnsi="Arial" w:cs="Arial"/>
        </w:rPr>
        <w:t xml:space="preserve"> en seis grupos de trabajo que versarán sobre: buenas prácticas de políticas universitarias inclusivas, normativa y políticas públicas, empleo y emprendimiento, tecnología y accesibilidad y discapacidad intelectual en el entorno universitario.</w:t>
      </w:r>
    </w:p>
    <w:p w14:paraId="4F40AD97" w14:textId="4DAE8C0B" w:rsidR="0016102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Al congreso se han inscrito </w:t>
      </w:r>
      <w:r w:rsidRPr="006D1C14">
        <w:rPr>
          <w:rFonts w:ascii="Arial" w:hAnsi="Arial" w:cs="Arial"/>
          <w:b/>
        </w:rPr>
        <w:t>casi mil participantes de 23 países</w:t>
      </w:r>
      <w:r w:rsidRPr="00AB3973">
        <w:rPr>
          <w:rFonts w:ascii="Arial" w:hAnsi="Arial" w:cs="Arial"/>
        </w:rPr>
        <w:t>: España, Argentina, México, Uruguay, Colombia, Chile, Panamá, Costa Rica, Puerto Rico, El Salvador, Venezuela, Perú, Honduras, Bolivia, Ecuador, Cuba, Paragua</w:t>
      </w:r>
      <w:r>
        <w:rPr>
          <w:rFonts w:ascii="Arial" w:hAnsi="Arial" w:cs="Arial"/>
        </w:rPr>
        <w:t>y</w:t>
      </w:r>
      <w:r w:rsidRPr="00AB3973">
        <w:rPr>
          <w:rFonts w:ascii="Arial" w:hAnsi="Arial" w:cs="Arial"/>
        </w:rPr>
        <w:t>, Brasil y Nicaragua, de Europa</w:t>
      </w:r>
      <w:r>
        <w:rPr>
          <w:rFonts w:ascii="Arial" w:hAnsi="Arial" w:cs="Arial"/>
        </w:rPr>
        <w:t>, Portugal, Italia, Noruega</w:t>
      </w:r>
      <w:r w:rsidRPr="00AB3973">
        <w:rPr>
          <w:rFonts w:ascii="Arial" w:hAnsi="Arial" w:cs="Arial"/>
        </w:rPr>
        <w:t xml:space="preserve"> y Reino Unido. La mayoría de las personas inscritas son docentes y personal investigador.</w:t>
      </w:r>
      <w:bookmarkStart w:id="0" w:name="_GoBack"/>
      <w:bookmarkEnd w:id="0"/>
    </w:p>
    <w:p w14:paraId="0DF86A1E" w14:textId="232A3A4A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lastRenderedPageBreak/>
        <w:t xml:space="preserve">Este Congreso internacional se dirige a estudiantes, educadores, investigadores, gestores de la educación, decisores de políticas, pedagogos y toda persona interesada en que la educación </w:t>
      </w:r>
      <w:r w:rsidR="00FC1E21">
        <w:rPr>
          <w:rFonts w:ascii="Arial" w:hAnsi="Arial" w:cs="Arial"/>
        </w:rPr>
        <w:t xml:space="preserve">sea realmente un </w:t>
      </w:r>
      <w:r w:rsidRPr="00AB3973">
        <w:rPr>
          <w:rFonts w:ascii="Arial" w:hAnsi="Arial" w:cs="Arial"/>
        </w:rPr>
        <w:t xml:space="preserve">derecho humano para todas las personas </w:t>
      </w:r>
      <w:r w:rsidR="00FC1E21">
        <w:rPr>
          <w:rFonts w:ascii="Arial" w:hAnsi="Arial" w:cs="Arial"/>
        </w:rPr>
        <w:t>“</w:t>
      </w:r>
      <w:r w:rsidRPr="00AB3973">
        <w:rPr>
          <w:rFonts w:ascii="Arial" w:hAnsi="Arial" w:cs="Arial"/>
        </w:rPr>
        <w:t>sin discriminaciones y en igualdad de condiciones</w:t>
      </w:r>
      <w:r>
        <w:rPr>
          <w:rFonts w:ascii="Arial" w:hAnsi="Arial" w:cs="Arial"/>
        </w:rPr>
        <w:t>”, señalan sus impulsores</w:t>
      </w:r>
      <w:r w:rsidRPr="00AB3973">
        <w:rPr>
          <w:rFonts w:ascii="Arial" w:hAnsi="Arial" w:cs="Arial"/>
        </w:rPr>
        <w:t>.</w:t>
      </w:r>
    </w:p>
    <w:p w14:paraId="59E07210" w14:textId="3D614721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</w:t>
      </w:r>
      <w:r w:rsidR="001130D2">
        <w:rPr>
          <w:rFonts w:ascii="Arial" w:hAnsi="Arial" w:cs="Arial"/>
        </w:rPr>
        <w:t xml:space="preserve">y la Universidad </w:t>
      </w:r>
      <w:r>
        <w:rPr>
          <w:rFonts w:ascii="Arial" w:hAnsi="Arial" w:cs="Arial"/>
        </w:rPr>
        <w:t xml:space="preserve">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63A7FBA0" w14:textId="46AB66B2" w:rsidR="00D04807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Pretende a</w:t>
      </w:r>
      <w:r w:rsidRPr="00757328">
        <w:rPr>
          <w:rFonts w:ascii="Arial" w:hAnsi="Arial" w:cs="Arial"/>
        </w:rPr>
        <w:t>vanzar en el conocimiento de la accesibilidad universal y los nuevos instrumentos y plataformas de aprendizaje digital, dando a conocer las últimas investigaciones y experiencias</w:t>
      </w:r>
      <w:r>
        <w:rPr>
          <w:rFonts w:ascii="Arial" w:hAnsi="Arial" w:cs="Arial"/>
        </w:rPr>
        <w:t xml:space="preserve"> existentes en este campo</w:t>
      </w:r>
      <w:r w:rsidRPr="00757328">
        <w:rPr>
          <w:rFonts w:ascii="Arial" w:hAnsi="Arial" w:cs="Arial"/>
        </w:rPr>
        <w:t>.</w:t>
      </w:r>
    </w:p>
    <w:p w14:paraId="6A7E5FD6" w14:textId="46B65F92" w:rsidR="00561095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Igualmente, quiere a</w:t>
      </w:r>
      <w:r w:rsidRPr="00D96DDF">
        <w:rPr>
          <w:rFonts w:ascii="Arial" w:hAnsi="Arial" w:cs="Arial"/>
        </w:rPr>
        <w:t xml:space="preserve">nalizar y proponer nuevos programas de inclusión para colectivos con especiales dificultades en el entorno universitario como </w:t>
      </w:r>
      <w:r>
        <w:rPr>
          <w:rFonts w:ascii="Arial" w:hAnsi="Arial" w:cs="Arial"/>
        </w:rPr>
        <w:t xml:space="preserve">el de los </w:t>
      </w:r>
      <w:r w:rsidRPr="00D96DDF">
        <w:rPr>
          <w:rFonts w:ascii="Arial" w:hAnsi="Arial" w:cs="Arial"/>
        </w:rPr>
        <w:t>jóvenes con discapacidad intelectual</w:t>
      </w:r>
      <w:r>
        <w:rPr>
          <w:rFonts w:ascii="Arial" w:hAnsi="Arial" w:cs="Arial"/>
        </w:rPr>
        <w:t>, y a</w:t>
      </w:r>
      <w:r w:rsidRPr="00D96DDF">
        <w:rPr>
          <w:rFonts w:ascii="Arial" w:hAnsi="Arial" w:cs="Arial"/>
        </w:rPr>
        <w:t>vanzar en la inclusión y difusión en los currículos formativos sobre el Diseño para todas las personas en los Títulos de Grado y Posgrado y su impacto en la sociedad.</w:t>
      </w:r>
    </w:p>
    <w:p w14:paraId="1046580E" w14:textId="77777777" w:rsidR="001130D2" w:rsidRDefault="001130D2" w:rsidP="00EA3032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</w:p>
    <w:p w14:paraId="2E395C61" w14:textId="57F294E1" w:rsidR="003E7441" w:rsidRPr="003E7441" w:rsidRDefault="003E7441" w:rsidP="00EA3032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p w14:paraId="0E9E7823" w14:textId="77777777" w:rsidR="003E7441" w:rsidRDefault="003E7441" w:rsidP="00EA3032">
      <w:pPr>
        <w:pStyle w:val="NormalWeb"/>
        <w:spacing w:after="200" w:line="300" w:lineRule="atLeast"/>
        <w:rPr>
          <w:rFonts w:ascii="Arial" w:hAnsi="Arial" w:cs="Arial"/>
        </w:rPr>
      </w:pPr>
    </w:p>
    <w:p w14:paraId="5956F5E4" w14:textId="57012B14" w:rsidR="00FD558A" w:rsidRDefault="00FD558A" w:rsidP="004E339D">
      <w:pPr>
        <w:rPr>
          <w:lang w:eastAsia="es-ES"/>
        </w:rPr>
      </w:pPr>
    </w:p>
    <w:p w14:paraId="19CEF93A" w14:textId="343BDB0C" w:rsidR="00FD558A" w:rsidRDefault="00FD558A" w:rsidP="004E339D">
      <w:pPr>
        <w:rPr>
          <w:lang w:eastAsia="es-ES"/>
        </w:rPr>
      </w:pPr>
    </w:p>
    <w:p w14:paraId="26840C76" w14:textId="62AC2213" w:rsidR="00FD558A" w:rsidRDefault="00FD558A" w:rsidP="004E339D">
      <w:pPr>
        <w:rPr>
          <w:lang w:eastAsia="es-ES"/>
        </w:rPr>
      </w:pPr>
    </w:p>
    <w:p w14:paraId="00A4107E" w14:textId="77777777" w:rsidR="00D04807" w:rsidRPr="004E339D" w:rsidRDefault="00D04807" w:rsidP="004E339D">
      <w:pPr>
        <w:rPr>
          <w:lang w:eastAsia="es-ES"/>
        </w:rPr>
      </w:pPr>
    </w:p>
    <w:sectPr w:rsidR="00D04807" w:rsidRPr="004E339D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7F3F" w14:textId="77777777" w:rsidR="009F4C99" w:rsidRDefault="009F4C99" w:rsidP="000670D5">
      <w:pPr>
        <w:spacing w:after="0" w:line="240" w:lineRule="auto"/>
      </w:pPr>
      <w:r>
        <w:separator/>
      </w:r>
    </w:p>
  </w:endnote>
  <w:endnote w:type="continuationSeparator" w:id="0">
    <w:p w14:paraId="23DC8DAA" w14:textId="77777777" w:rsidR="009F4C99" w:rsidRDefault="009F4C99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382E" w14:textId="77777777" w:rsidR="009F4C99" w:rsidRDefault="009F4C99" w:rsidP="000670D5">
      <w:pPr>
        <w:spacing w:after="0" w:line="240" w:lineRule="auto"/>
      </w:pPr>
      <w:r>
        <w:separator/>
      </w:r>
    </w:p>
  </w:footnote>
  <w:footnote w:type="continuationSeparator" w:id="0">
    <w:p w14:paraId="387FE890" w14:textId="77777777" w:rsidR="009F4C99" w:rsidRDefault="009F4C99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A6A48"/>
    <w:rsid w:val="001C16CF"/>
    <w:rsid w:val="00201B67"/>
    <w:rsid w:val="00233E38"/>
    <w:rsid w:val="00234560"/>
    <w:rsid w:val="002411E5"/>
    <w:rsid w:val="0026758A"/>
    <w:rsid w:val="002A27D0"/>
    <w:rsid w:val="002A37FF"/>
    <w:rsid w:val="002C081C"/>
    <w:rsid w:val="002D3366"/>
    <w:rsid w:val="00312F28"/>
    <w:rsid w:val="00332E7B"/>
    <w:rsid w:val="0033450B"/>
    <w:rsid w:val="00337022"/>
    <w:rsid w:val="00353031"/>
    <w:rsid w:val="003657A4"/>
    <w:rsid w:val="0038692E"/>
    <w:rsid w:val="003B5979"/>
    <w:rsid w:val="003E125C"/>
    <w:rsid w:val="003E7441"/>
    <w:rsid w:val="003F6FC5"/>
    <w:rsid w:val="00401890"/>
    <w:rsid w:val="00410226"/>
    <w:rsid w:val="00420544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61095"/>
    <w:rsid w:val="00595151"/>
    <w:rsid w:val="005B4C32"/>
    <w:rsid w:val="005C3E7B"/>
    <w:rsid w:val="005C41E4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D1C14"/>
    <w:rsid w:val="006F18D6"/>
    <w:rsid w:val="006F79C9"/>
    <w:rsid w:val="00773028"/>
    <w:rsid w:val="00776FB1"/>
    <w:rsid w:val="00780D1F"/>
    <w:rsid w:val="007A10F1"/>
    <w:rsid w:val="007C54CC"/>
    <w:rsid w:val="008101C0"/>
    <w:rsid w:val="0084449D"/>
    <w:rsid w:val="008500A1"/>
    <w:rsid w:val="0085152A"/>
    <w:rsid w:val="008644E2"/>
    <w:rsid w:val="0088406D"/>
    <w:rsid w:val="008859B9"/>
    <w:rsid w:val="008877DB"/>
    <w:rsid w:val="008937B3"/>
    <w:rsid w:val="008B5663"/>
    <w:rsid w:val="008C5672"/>
    <w:rsid w:val="008D647E"/>
    <w:rsid w:val="008E745C"/>
    <w:rsid w:val="0091714C"/>
    <w:rsid w:val="009767AA"/>
    <w:rsid w:val="009B2E02"/>
    <w:rsid w:val="009B3215"/>
    <w:rsid w:val="009D5F0F"/>
    <w:rsid w:val="009F3EA9"/>
    <w:rsid w:val="009F4C99"/>
    <w:rsid w:val="00A43594"/>
    <w:rsid w:val="00A55042"/>
    <w:rsid w:val="00A913CB"/>
    <w:rsid w:val="00A94DAC"/>
    <w:rsid w:val="00AB01EA"/>
    <w:rsid w:val="00AB3973"/>
    <w:rsid w:val="00AC0059"/>
    <w:rsid w:val="00AD7C4B"/>
    <w:rsid w:val="00AF3970"/>
    <w:rsid w:val="00B2184E"/>
    <w:rsid w:val="00B33E49"/>
    <w:rsid w:val="00B3623B"/>
    <w:rsid w:val="00B93577"/>
    <w:rsid w:val="00BA1254"/>
    <w:rsid w:val="00BA396E"/>
    <w:rsid w:val="00BB6032"/>
    <w:rsid w:val="00BD049C"/>
    <w:rsid w:val="00C26A8F"/>
    <w:rsid w:val="00C55E17"/>
    <w:rsid w:val="00C63CCD"/>
    <w:rsid w:val="00C71C89"/>
    <w:rsid w:val="00CB518E"/>
    <w:rsid w:val="00CC17A1"/>
    <w:rsid w:val="00CD6A12"/>
    <w:rsid w:val="00CE5F03"/>
    <w:rsid w:val="00CF5164"/>
    <w:rsid w:val="00CF7B6E"/>
    <w:rsid w:val="00D04807"/>
    <w:rsid w:val="00D42256"/>
    <w:rsid w:val="00D625D1"/>
    <w:rsid w:val="00D762E2"/>
    <w:rsid w:val="00DA792F"/>
    <w:rsid w:val="00DB7289"/>
    <w:rsid w:val="00DC50F1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B1B44"/>
    <w:rsid w:val="00EC6D49"/>
    <w:rsid w:val="00ED4DDD"/>
    <w:rsid w:val="00EF3DBB"/>
    <w:rsid w:val="00F00D8B"/>
    <w:rsid w:val="00F02CA7"/>
    <w:rsid w:val="00F048E5"/>
    <w:rsid w:val="00F36453"/>
    <w:rsid w:val="00F41112"/>
    <w:rsid w:val="00F72CA2"/>
    <w:rsid w:val="00F87232"/>
    <w:rsid w:val="00F97F54"/>
    <w:rsid w:val="00FC1E2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ECCF8-2101-4F0A-9BDA-2CF0BF58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47</cp:revision>
  <cp:lastPrinted>2018-01-25T15:21:00Z</cp:lastPrinted>
  <dcterms:created xsi:type="dcterms:W3CDTF">2020-12-28T12:48:00Z</dcterms:created>
  <dcterms:modified xsi:type="dcterms:W3CDTF">2021-10-15T12:29:00Z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